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60B9" w:rsidRDefault="002360B9">
      <w:pPr>
        <w:rPr>
          <w:rFonts w:hint="cs"/>
          <w:rtl/>
        </w:rPr>
      </w:pPr>
      <w:bookmarkStart w:id="0" w:name="_GoBack"/>
      <w:bookmarkEnd w:id="0"/>
    </w:p>
    <w:p w:rsidR="00396F13" w:rsidRPr="00396F13" w:rsidRDefault="00BB0673" w:rsidP="00396F13">
      <w:pPr>
        <w:spacing w:line="360" w:lineRule="auto"/>
        <w:rPr>
          <w:sz w:val="24"/>
          <w:szCs w:val="24"/>
          <w:u w:val="single"/>
          <w:rtl/>
        </w:rPr>
      </w:pPr>
      <w:r w:rsidRPr="00662FF2">
        <w:rPr>
          <w:rFonts w:hint="cs"/>
          <w:sz w:val="24"/>
          <w:szCs w:val="24"/>
          <w:u w:val="single"/>
          <w:rtl/>
        </w:rPr>
        <w:t xml:space="preserve">מערך </w:t>
      </w:r>
      <w:r w:rsidR="00132A02">
        <w:rPr>
          <w:rFonts w:hint="cs"/>
          <w:sz w:val="24"/>
          <w:szCs w:val="24"/>
          <w:u w:val="single"/>
          <w:rtl/>
        </w:rPr>
        <w:t xml:space="preserve">שיעור/ </w:t>
      </w:r>
      <w:r w:rsidR="00396F13">
        <w:rPr>
          <w:rFonts w:hint="cs"/>
          <w:sz w:val="24"/>
          <w:szCs w:val="24"/>
          <w:u w:val="single"/>
          <w:rtl/>
        </w:rPr>
        <w:t xml:space="preserve">מאת אלעד ארנון </w:t>
      </w:r>
      <w:r w:rsidR="00396F13">
        <w:rPr>
          <w:sz w:val="24"/>
          <w:szCs w:val="24"/>
          <w:u w:val="single"/>
          <w:rtl/>
        </w:rPr>
        <w:t>–</w:t>
      </w:r>
      <w:r w:rsidR="00396F13">
        <w:rPr>
          <w:rFonts w:hint="cs"/>
          <w:sz w:val="24"/>
          <w:szCs w:val="24"/>
          <w:u w:val="single"/>
          <w:rtl/>
        </w:rPr>
        <w:t xml:space="preserve"> תמורה יהדות ישראלית, </w:t>
      </w:r>
      <w:r w:rsidR="00132A02">
        <w:rPr>
          <w:rFonts w:hint="cs"/>
          <w:sz w:val="24"/>
          <w:szCs w:val="24"/>
          <w:u w:val="single"/>
          <w:rtl/>
        </w:rPr>
        <w:t xml:space="preserve">פעילות </w:t>
      </w:r>
      <w:r w:rsidRPr="00662FF2">
        <w:rPr>
          <w:rFonts w:hint="cs"/>
          <w:sz w:val="24"/>
          <w:szCs w:val="24"/>
          <w:u w:val="single"/>
          <w:rtl/>
        </w:rPr>
        <w:t>בנושא: ירושלים שלי</w:t>
      </w:r>
    </w:p>
    <w:p w:rsidR="00BB0673" w:rsidRPr="00662FF2" w:rsidRDefault="00BB0673" w:rsidP="00662FF2">
      <w:pPr>
        <w:spacing w:line="360" w:lineRule="auto"/>
        <w:rPr>
          <w:sz w:val="24"/>
          <w:szCs w:val="24"/>
          <w:rtl/>
        </w:rPr>
      </w:pPr>
      <w:r w:rsidRPr="00662FF2">
        <w:rPr>
          <w:rFonts w:hint="cs"/>
          <w:b/>
          <w:bCs/>
          <w:sz w:val="24"/>
          <w:szCs w:val="24"/>
          <w:rtl/>
        </w:rPr>
        <w:t>מטרה:</w:t>
      </w:r>
      <w:r w:rsidR="00676B5F">
        <w:rPr>
          <w:rFonts w:hint="cs"/>
          <w:sz w:val="24"/>
          <w:szCs w:val="24"/>
          <w:rtl/>
        </w:rPr>
        <w:t xml:space="preserve"> החניכים/ות</w:t>
      </w:r>
      <w:r w:rsidRPr="00662FF2">
        <w:rPr>
          <w:rFonts w:hint="cs"/>
          <w:sz w:val="24"/>
          <w:szCs w:val="24"/>
          <w:rtl/>
        </w:rPr>
        <w:t xml:space="preserve"> יכיר</w:t>
      </w:r>
      <w:r w:rsidR="00676B5F">
        <w:rPr>
          <w:rFonts w:hint="cs"/>
          <w:sz w:val="24"/>
          <w:szCs w:val="24"/>
          <w:rtl/>
        </w:rPr>
        <w:t>ו</w:t>
      </w:r>
      <w:r w:rsidRPr="00662FF2">
        <w:rPr>
          <w:rFonts w:hint="cs"/>
          <w:sz w:val="24"/>
          <w:szCs w:val="24"/>
          <w:rtl/>
        </w:rPr>
        <w:t xml:space="preserve"> דמויות מפתח בתולדות ירושלים על מנת </w:t>
      </w:r>
      <w:r w:rsidR="004038F6">
        <w:rPr>
          <w:rFonts w:hint="cs"/>
          <w:sz w:val="24"/>
          <w:szCs w:val="24"/>
          <w:rtl/>
        </w:rPr>
        <w:t>להיחשף ל</w:t>
      </w:r>
      <w:r w:rsidR="00676B5F">
        <w:rPr>
          <w:rFonts w:hint="cs"/>
          <w:sz w:val="24"/>
          <w:szCs w:val="24"/>
          <w:rtl/>
        </w:rPr>
        <w:t xml:space="preserve">מגוון התרבותי של העיר, </w:t>
      </w:r>
      <w:r w:rsidR="0003106B">
        <w:rPr>
          <w:rFonts w:hint="cs"/>
          <w:sz w:val="24"/>
          <w:szCs w:val="24"/>
          <w:rtl/>
        </w:rPr>
        <w:t>ו</w:t>
      </w:r>
      <w:r w:rsidR="00662FF2" w:rsidRPr="00662FF2">
        <w:rPr>
          <w:rFonts w:hint="cs"/>
          <w:sz w:val="24"/>
          <w:szCs w:val="24"/>
          <w:rtl/>
        </w:rPr>
        <w:t>יגבש</w:t>
      </w:r>
      <w:r w:rsidR="00676B5F">
        <w:rPr>
          <w:rFonts w:hint="cs"/>
          <w:sz w:val="24"/>
          <w:szCs w:val="24"/>
          <w:rtl/>
        </w:rPr>
        <w:t>ו</w:t>
      </w:r>
      <w:r w:rsidR="00662FF2" w:rsidRPr="00662FF2">
        <w:rPr>
          <w:rFonts w:hint="cs"/>
          <w:sz w:val="24"/>
          <w:szCs w:val="24"/>
          <w:rtl/>
        </w:rPr>
        <w:t xml:space="preserve"> עמדה אישית לגבי</w:t>
      </w:r>
      <w:r w:rsidR="00676B5F">
        <w:rPr>
          <w:rFonts w:hint="cs"/>
          <w:sz w:val="24"/>
          <w:szCs w:val="24"/>
          <w:rtl/>
        </w:rPr>
        <w:t xml:space="preserve"> הקשר אתה</w:t>
      </w:r>
      <w:r w:rsidR="0003106B">
        <w:rPr>
          <w:rFonts w:hint="cs"/>
          <w:sz w:val="24"/>
          <w:szCs w:val="24"/>
          <w:rtl/>
        </w:rPr>
        <w:t>.</w:t>
      </w:r>
    </w:p>
    <w:p w:rsidR="00662FF2" w:rsidRDefault="00662FF2" w:rsidP="00662FF2">
      <w:pPr>
        <w:spacing w:line="360" w:lineRule="auto"/>
        <w:rPr>
          <w:sz w:val="24"/>
          <w:szCs w:val="24"/>
          <w:rtl/>
        </w:rPr>
      </w:pPr>
      <w:r w:rsidRPr="00662FF2">
        <w:rPr>
          <w:rFonts w:hint="cs"/>
          <w:b/>
          <w:bCs/>
          <w:sz w:val="24"/>
          <w:szCs w:val="24"/>
          <w:rtl/>
        </w:rPr>
        <w:t>קהל יעד</w:t>
      </w:r>
      <w:r w:rsidRPr="00662FF2">
        <w:rPr>
          <w:rFonts w:hint="cs"/>
          <w:sz w:val="24"/>
          <w:szCs w:val="24"/>
          <w:rtl/>
        </w:rPr>
        <w:t>: גיל תיכון, מכינה קדם צבאית, תגלית</w:t>
      </w:r>
    </w:p>
    <w:p w:rsidR="00132A02" w:rsidRPr="00662FF2" w:rsidRDefault="005A0C94" w:rsidP="00662FF2">
      <w:pPr>
        <w:spacing w:line="360" w:lineRule="auto"/>
        <w:rPr>
          <w:sz w:val="24"/>
          <w:szCs w:val="24"/>
        </w:rPr>
      </w:pPr>
      <w:r>
        <w:rPr>
          <w:rFonts w:hint="cs"/>
          <w:b/>
          <w:bCs/>
          <w:sz w:val="24"/>
          <w:szCs w:val="24"/>
          <w:rtl/>
        </w:rPr>
        <w:t>משך הפעילות</w:t>
      </w:r>
      <w:r w:rsidR="00132A02">
        <w:rPr>
          <w:rFonts w:hint="cs"/>
          <w:sz w:val="24"/>
          <w:szCs w:val="24"/>
          <w:rtl/>
        </w:rPr>
        <w:t>: כשעה</w:t>
      </w:r>
      <w:r w:rsidR="00D435B0">
        <w:rPr>
          <w:rFonts w:hint="cs"/>
          <w:sz w:val="24"/>
          <w:szCs w:val="24"/>
          <w:rtl/>
        </w:rPr>
        <w:t xml:space="preserve"> וחצי</w:t>
      </w:r>
    </w:p>
    <w:p w:rsidR="00BB0673" w:rsidRDefault="00662FF2" w:rsidP="00662FF2">
      <w:pPr>
        <w:spacing w:line="360" w:lineRule="auto"/>
        <w:rPr>
          <w:sz w:val="24"/>
          <w:szCs w:val="24"/>
          <w:rtl/>
        </w:rPr>
      </w:pPr>
      <w:r w:rsidRPr="00662FF2">
        <w:rPr>
          <w:rFonts w:hint="cs"/>
          <w:b/>
          <w:bCs/>
          <w:sz w:val="24"/>
          <w:szCs w:val="24"/>
          <w:rtl/>
        </w:rPr>
        <w:t>מערך</w:t>
      </w:r>
      <w:r w:rsidR="005A0C94">
        <w:rPr>
          <w:rFonts w:hint="cs"/>
          <w:sz w:val="24"/>
          <w:szCs w:val="24"/>
          <w:rtl/>
        </w:rPr>
        <w:t xml:space="preserve"> </w:t>
      </w:r>
      <w:r w:rsidR="005A0C94" w:rsidRPr="005A0C94">
        <w:rPr>
          <w:rFonts w:hint="cs"/>
          <w:b/>
          <w:bCs/>
          <w:sz w:val="24"/>
          <w:szCs w:val="24"/>
          <w:rtl/>
        </w:rPr>
        <w:t>הפעילות</w:t>
      </w:r>
      <w:r w:rsidRPr="00662FF2">
        <w:rPr>
          <w:rFonts w:hint="cs"/>
          <w:sz w:val="24"/>
          <w:szCs w:val="24"/>
          <w:rtl/>
        </w:rPr>
        <w:t xml:space="preserve">: התלמיד/חניך </w:t>
      </w:r>
      <w:r w:rsidR="00EB502F">
        <w:rPr>
          <w:rFonts w:hint="cs"/>
          <w:sz w:val="24"/>
          <w:szCs w:val="24"/>
          <w:rtl/>
        </w:rPr>
        <w:t>יכיר דמויות מרכזיות בחיי העיר, ידון בהיגדי</w:t>
      </w:r>
      <w:r w:rsidR="00EB502F">
        <w:rPr>
          <w:rFonts w:hint="eastAsia"/>
          <w:sz w:val="24"/>
          <w:szCs w:val="24"/>
          <w:rtl/>
        </w:rPr>
        <w:t>ם</w:t>
      </w:r>
      <w:r w:rsidR="00676B5F">
        <w:rPr>
          <w:rFonts w:hint="cs"/>
          <w:sz w:val="24"/>
          <w:szCs w:val="24"/>
          <w:rtl/>
        </w:rPr>
        <w:t xml:space="preserve"> שאמרו על העיר, </w:t>
      </w:r>
      <w:r w:rsidR="0003106B">
        <w:rPr>
          <w:rFonts w:hint="cs"/>
          <w:sz w:val="24"/>
          <w:szCs w:val="24"/>
          <w:rtl/>
        </w:rPr>
        <w:t>ו</w:t>
      </w:r>
      <w:r w:rsidR="00BB0673" w:rsidRPr="00662FF2">
        <w:rPr>
          <w:rFonts w:hint="cs"/>
          <w:sz w:val="24"/>
          <w:szCs w:val="24"/>
          <w:rtl/>
        </w:rPr>
        <w:t>ירכיב ק</w:t>
      </w:r>
      <w:r w:rsidR="00EB502F">
        <w:rPr>
          <w:rFonts w:hint="cs"/>
          <w:sz w:val="24"/>
          <w:szCs w:val="24"/>
          <w:rtl/>
        </w:rPr>
        <w:t xml:space="preserve">ולאז' אישי באמצעות </w:t>
      </w:r>
      <w:r w:rsidR="00BB0673" w:rsidRPr="00662FF2">
        <w:rPr>
          <w:rFonts w:hint="cs"/>
          <w:sz w:val="24"/>
          <w:szCs w:val="24"/>
          <w:rtl/>
        </w:rPr>
        <w:t xml:space="preserve">תמונות המשקפות את השקפתו האישית כלפי ירושלים שלו/ה. </w:t>
      </w:r>
    </w:p>
    <w:p w:rsidR="00515C01" w:rsidRPr="00662FF2" w:rsidRDefault="00515C01" w:rsidP="00515C01">
      <w:pPr>
        <w:spacing w:line="360" w:lineRule="auto"/>
        <w:rPr>
          <w:sz w:val="24"/>
          <w:szCs w:val="24"/>
          <w:rtl/>
        </w:rPr>
      </w:pPr>
      <w:r w:rsidRPr="00515C01">
        <w:rPr>
          <w:rFonts w:hint="cs"/>
          <w:b/>
          <w:bCs/>
          <w:sz w:val="24"/>
          <w:szCs w:val="24"/>
          <w:rtl/>
        </w:rPr>
        <w:t xml:space="preserve">פתיחה </w:t>
      </w:r>
      <w:r>
        <w:rPr>
          <w:sz w:val="24"/>
          <w:szCs w:val="24"/>
          <w:rtl/>
        </w:rPr>
        <w:t>–</w:t>
      </w:r>
      <w:r>
        <w:rPr>
          <w:rFonts w:hint="cs"/>
          <w:sz w:val="24"/>
          <w:szCs w:val="24"/>
          <w:rtl/>
        </w:rPr>
        <w:t xml:space="preserve"> המורה/ מנחה יבחר שיר, סרטון או תמונה אחת המתארת עבורו את ירושלים ויציג את הקשר שלו לעיר. (אפשרות להציג את הקשר האישי לקראת הסיכום, תלוי בקשר של המורה עם הקבוצה).</w:t>
      </w:r>
    </w:p>
    <w:p w:rsidR="00662FF2" w:rsidRPr="00662FF2" w:rsidRDefault="00662FF2" w:rsidP="00662FF2">
      <w:pPr>
        <w:spacing w:line="360" w:lineRule="auto"/>
        <w:rPr>
          <w:sz w:val="24"/>
          <w:szCs w:val="24"/>
          <w:rtl/>
        </w:rPr>
      </w:pPr>
      <w:r w:rsidRPr="00662FF2">
        <w:rPr>
          <w:rFonts w:hint="cs"/>
          <w:b/>
          <w:bCs/>
          <w:sz w:val="24"/>
          <w:szCs w:val="24"/>
          <w:rtl/>
        </w:rPr>
        <w:t>שלב ראשון: היכרות עם האישים</w:t>
      </w:r>
      <w:r w:rsidR="004B626F">
        <w:rPr>
          <w:rFonts w:hint="cs"/>
          <w:sz w:val="24"/>
          <w:szCs w:val="24"/>
          <w:rtl/>
        </w:rPr>
        <w:t xml:space="preserve"> - המורה יפזר בחדר את תמונות האישים (מתוך המצגת) </w:t>
      </w:r>
      <w:r w:rsidRPr="00662FF2">
        <w:rPr>
          <w:rFonts w:hint="cs"/>
          <w:sz w:val="24"/>
          <w:szCs w:val="24"/>
          <w:rtl/>
        </w:rPr>
        <w:t xml:space="preserve">מתחת לכל תמונה יהיה דף ריק שבו התלמידים יכתבו מה הם חושבים על הדמות המופיעה בתמונה ועל הקשר שלה לירושלים. </w:t>
      </w:r>
    </w:p>
    <w:p w:rsidR="00662FF2" w:rsidRPr="00662FF2" w:rsidRDefault="004B626F" w:rsidP="00662FF2">
      <w:pPr>
        <w:spacing w:line="360" w:lineRule="auto"/>
        <w:rPr>
          <w:sz w:val="24"/>
          <w:szCs w:val="24"/>
          <w:rtl/>
        </w:rPr>
      </w:pPr>
      <w:r>
        <w:rPr>
          <w:rFonts w:hint="cs"/>
          <w:sz w:val="24"/>
          <w:szCs w:val="24"/>
          <w:rtl/>
        </w:rPr>
        <w:t>המורה יאסוף</w:t>
      </w:r>
      <w:r w:rsidR="00662FF2" w:rsidRPr="00662FF2">
        <w:rPr>
          <w:rFonts w:hint="cs"/>
          <w:sz w:val="24"/>
          <w:szCs w:val="24"/>
          <w:rtl/>
        </w:rPr>
        <w:t xml:space="preserve"> את מה שכתבו התלמידים</w:t>
      </w:r>
      <w:r>
        <w:rPr>
          <w:rFonts w:hint="cs"/>
          <w:sz w:val="24"/>
          <w:szCs w:val="24"/>
          <w:rtl/>
        </w:rPr>
        <w:t>.</w:t>
      </w:r>
      <w:r w:rsidR="00662FF2" w:rsidRPr="00662FF2">
        <w:rPr>
          <w:rFonts w:hint="cs"/>
          <w:sz w:val="24"/>
          <w:szCs w:val="24"/>
          <w:rtl/>
        </w:rPr>
        <w:t xml:space="preserve"> ישלים, יוסיף או יתקן את הפרטים על הדמויות, כך שהתלמידים יקבלו את הפרטים </w:t>
      </w:r>
      <w:r>
        <w:rPr>
          <w:rFonts w:hint="cs"/>
          <w:sz w:val="24"/>
          <w:szCs w:val="24"/>
          <w:rtl/>
        </w:rPr>
        <w:t>הנכונים עליהם/</w:t>
      </w:r>
      <w:r w:rsidR="005A0C94">
        <w:rPr>
          <w:rFonts w:hint="cs"/>
          <w:sz w:val="24"/>
          <w:szCs w:val="24"/>
          <w:rtl/>
        </w:rPr>
        <w:t>ן</w:t>
      </w:r>
      <w:r>
        <w:rPr>
          <w:rFonts w:hint="cs"/>
          <w:sz w:val="24"/>
          <w:szCs w:val="24"/>
          <w:rtl/>
        </w:rPr>
        <w:t xml:space="preserve">, </w:t>
      </w:r>
      <w:r>
        <w:rPr>
          <w:rFonts w:cs="Arial"/>
          <w:sz w:val="24"/>
          <w:szCs w:val="24"/>
          <w:rtl/>
        </w:rPr>
        <w:t>וי</w:t>
      </w:r>
      <w:r>
        <w:rPr>
          <w:rFonts w:cs="Arial" w:hint="cs"/>
          <w:sz w:val="24"/>
          <w:szCs w:val="24"/>
          <w:rtl/>
        </w:rPr>
        <w:t>שאל כיצד מתבטאת</w:t>
      </w:r>
      <w:r>
        <w:rPr>
          <w:rFonts w:cs="Arial"/>
          <w:sz w:val="24"/>
          <w:szCs w:val="24"/>
          <w:rtl/>
        </w:rPr>
        <w:t xml:space="preserve"> </w:t>
      </w:r>
      <w:r w:rsidRPr="004B626F">
        <w:rPr>
          <w:rFonts w:cs="Arial"/>
          <w:sz w:val="24"/>
          <w:szCs w:val="24"/>
          <w:rtl/>
        </w:rPr>
        <w:t>אופייה של ירושלים לפי האישיים עליהם כתבו הילדים</w:t>
      </w:r>
      <w:r>
        <w:rPr>
          <w:rFonts w:hint="cs"/>
          <w:sz w:val="24"/>
          <w:szCs w:val="24"/>
          <w:rtl/>
        </w:rPr>
        <w:t>.</w:t>
      </w:r>
    </w:p>
    <w:p w:rsidR="00BB50F7" w:rsidRDefault="00662FF2" w:rsidP="00662FF2">
      <w:pPr>
        <w:spacing w:line="360" w:lineRule="auto"/>
        <w:rPr>
          <w:sz w:val="24"/>
          <w:szCs w:val="24"/>
          <w:rtl/>
        </w:rPr>
      </w:pPr>
      <w:r w:rsidRPr="00662FF2">
        <w:rPr>
          <w:rFonts w:hint="cs"/>
          <w:b/>
          <w:bCs/>
          <w:sz w:val="24"/>
          <w:szCs w:val="24"/>
          <w:rtl/>
        </w:rPr>
        <w:t>שלב שני: בחירת היגדים</w:t>
      </w:r>
      <w:r w:rsidRPr="00662FF2">
        <w:rPr>
          <w:rFonts w:hint="cs"/>
          <w:sz w:val="24"/>
          <w:szCs w:val="24"/>
          <w:rtl/>
        </w:rPr>
        <w:t xml:space="preserve"> </w:t>
      </w:r>
      <w:r w:rsidRPr="00662FF2">
        <w:rPr>
          <w:sz w:val="24"/>
          <w:szCs w:val="24"/>
          <w:rtl/>
        </w:rPr>
        <w:t>–</w:t>
      </w:r>
      <w:r w:rsidRPr="00662FF2">
        <w:rPr>
          <w:rFonts w:hint="cs"/>
          <w:sz w:val="24"/>
          <w:szCs w:val="24"/>
          <w:rtl/>
        </w:rPr>
        <w:t xml:space="preserve"> המורה יפזר </w:t>
      </w:r>
      <w:r w:rsidR="004B626F">
        <w:rPr>
          <w:rFonts w:hint="cs"/>
          <w:sz w:val="24"/>
          <w:szCs w:val="24"/>
          <w:rtl/>
        </w:rPr>
        <w:t>בחדר את ה</w:t>
      </w:r>
      <w:r w:rsidRPr="00662FF2">
        <w:rPr>
          <w:rFonts w:hint="cs"/>
          <w:sz w:val="24"/>
          <w:szCs w:val="24"/>
          <w:rtl/>
        </w:rPr>
        <w:t xml:space="preserve">היגדים </w:t>
      </w:r>
      <w:r w:rsidR="004B626F">
        <w:rPr>
          <w:rFonts w:hint="cs"/>
          <w:sz w:val="24"/>
          <w:szCs w:val="24"/>
          <w:rtl/>
        </w:rPr>
        <w:t>של הדמויות</w:t>
      </w:r>
      <w:r w:rsidRPr="00662FF2">
        <w:rPr>
          <w:rFonts w:hint="cs"/>
          <w:sz w:val="24"/>
          <w:szCs w:val="24"/>
          <w:rtl/>
        </w:rPr>
        <w:t>, התלמידים יצטרכו לבחור את ההיגד ש</w:t>
      </w:r>
      <w:r w:rsidR="00676B5F">
        <w:rPr>
          <w:rFonts w:hint="cs"/>
          <w:sz w:val="24"/>
          <w:szCs w:val="24"/>
          <w:rtl/>
        </w:rPr>
        <w:t>הם/ן הכי מזדהים אתו</w:t>
      </w:r>
      <w:r w:rsidR="00BB50F7">
        <w:rPr>
          <w:rFonts w:hint="cs"/>
          <w:sz w:val="24"/>
          <w:szCs w:val="24"/>
          <w:rtl/>
        </w:rPr>
        <w:t>, המנחה יאסוף את הבחירות של התלמידים וינחה דיון על הסיבה לבחירות שלהם:</w:t>
      </w:r>
    </w:p>
    <w:p w:rsidR="00662FF2" w:rsidRPr="00662FF2" w:rsidRDefault="00BB50F7" w:rsidP="00662FF2">
      <w:pPr>
        <w:spacing w:line="360" w:lineRule="auto"/>
        <w:rPr>
          <w:sz w:val="24"/>
          <w:szCs w:val="24"/>
          <w:rtl/>
        </w:rPr>
      </w:pPr>
      <w:r>
        <w:rPr>
          <w:rFonts w:hint="cs"/>
          <w:sz w:val="24"/>
          <w:szCs w:val="24"/>
          <w:rtl/>
        </w:rPr>
        <w:t xml:space="preserve">שאלות לדיון </w:t>
      </w:r>
      <w:r>
        <w:rPr>
          <w:sz w:val="24"/>
          <w:szCs w:val="24"/>
          <w:rtl/>
        </w:rPr>
        <w:t>–</w:t>
      </w:r>
      <w:r>
        <w:rPr>
          <w:rFonts w:hint="cs"/>
          <w:sz w:val="24"/>
          <w:szCs w:val="24"/>
          <w:rtl/>
        </w:rPr>
        <w:t xml:space="preserve"> מדוע בחרת את ההיגד הזה? כיצד משתקפת דמותה של ירושלים בהיגד שבחרת? למי </w:t>
      </w:r>
      <w:r w:rsidR="004B626F">
        <w:rPr>
          <w:rFonts w:hint="cs"/>
          <w:sz w:val="24"/>
          <w:szCs w:val="24"/>
          <w:rtl/>
        </w:rPr>
        <w:t xml:space="preserve">לדעתך </w:t>
      </w:r>
      <w:r>
        <w:rPr>
          <w:rFonts w:hint="cs"/>
          <w:sz w:val="24"/>
          <w:szCs w:val="24"/>
          <w:rtl/>
        </w:rPr>
        <w:t>מהדמויות שייך ההיגד? כיצד לדעתך מתאים ההיגד לאופיו של האדם שציינת?</w:t>
      </w:r>
    </w:p>
    <w:p w:rsidR="00662FF2" w:rsidRDefault="00493E05" w:rsidP="00662FF2">
      <w:pPr>
        <w:spacing w:line="360" w:lineRule="auto"/>
        <w:rPr>
          <w:sz w:val="24"/>
          <w:szCs w:val="24"/>
          <w:rtl/>
        </w:rPr>
      </w:pPr>
      <w:r w:rsidRPr="00493E05">
        <w:rPr>
          <w:rFonts w:hint="cs"/>
          <w:b/>
          <w:bCs/>
          <w:sz w:val="24"/>
          <w:szCs w:val="24"/>
          <w:rtl/>
        </w:rPr>
        <w:t>שלב שלישי: הרכבת הקולאז' האישי</w:t>
      </w:r>
      <w:r>
        <w:rPr>
          <w:rFonts w:hint="cs"/>
          <w:sz w:val="24"/>
          <w:szCs w:val="24"/>
          <w:rtl/>
        </w:rPr>
        <w:t xml:space="preserve"> </w:t>
      </w:r>
      <w:r>
        <w:rPr>
          <w:sz w:val="24"/>
          <w:szCs w:val="24"/>
          <w:rtl/>
        </w:rPr>
        <w:t>–</w:t>
      </w:r>
      <w:r>
        <w:rPr>
          <w:rFonts w:hint="cs"/>
          <w:sz w:val="24"/>
          <w:szCs w:val="24"/>
          <w:rtl/>
        </w:rPr>
        <w:t xml:space="preserve"> המורה יפזר תמונות שונות בחדר והתלמידים יצטרכו לבחור שלושה עד ארבעה תמונות כדי להרכיב מהן קולאז' המתאר את אופייה של העיר. התלמידים יציגו את הקולאז' שהרכיבו.</w:t>
      </w:r>
    </w:p>
    <w:p w:rsidR="00493E05" w:rsidRDefault="00493E05" w:rsidP="00662FF2">
      <w:pPr>
        <w:spacing w:line="360" w:lineRule="auto"/>
        <w:rPr>
          <w:sz w:val="24"/>
          <w:szCs w:val="24"/>
          <w:rtl/>
        </w:rPr>
      </w:pPr>
      <w:r w:rsidRPr="00493E05">
        <w:rPr>
          <w:rFonts w:hint="cs"/>
          <w:b/>
          <w:bCs/>
          <w:sz w:val="24"/>
          <w:szCs w:val="24"/>
          <w:rtl/>
        </w:rPr>
        <w:t xml:space="preserve">סיכום </w:t>
      </w:r>
      <w:r>
        <w:rPr>
          <w:sz w:val="24"/>
          <w:szCs w:val="24"/>
          <w:rtl/>
        </w:rPr>
        <w:t>–</w:t>
      </w:r>
      <w:r w:rsidR="00676B5F">
        <w:rPr>
          <w:rFonts w:hint="cs"/>
          <w:sz w:val="24"/>
          <w:szCs w:val="24"/>
          <w:rtl/>
        </w:rPr>
        <w:t xml:space="preserve"> המנחה יסקור</w:t>
      </w:r>
      <w:r>
        <w:rPr>
          <w:rFonts w:hint="cs"/>
          <w:sz w:val="24"/>
          <w:szCs w:val="24"/>
          <w:rtl/>
        </w:rPr>
        <w:t xml:space="preserve"> את האמירות שעלו מהתלמידים במהלך הפעילות על אופייה של העיר ויזמין אותם לבקר, להכיר ולש</w:t>
      </w:r>
      <w:r w:rsidR="0003106B">
        <w:rPr>
          <w:rFonts w:hint="cs"/>
          <w:sz w:val="24"/>
          <w:szCs w:val="24"/>
          <w:rtl/>
        </w:rPr>
        <w:t>אול על ייחודיותה של ירושלים כעיר רב תרבותית</w:t>
      </w:r>
      <w:r>
        <w:rPr>
          <w:rFonts w:hint="cs"/>
          <w:sz w:val="24"/>
          <w:szCs w:val="24"/>
          <w:rtl/>
        </w:rPr>
        <w:t>.</w:t>
      </w:r>
    </w:p>
    <w:p w:rsidR="00662FF2" w:rsidRDefault="00662FF2">
      <w:pPr>
        <w:rPr>
          <w:rtl/>
        </w:rPr>
      </w:pPr>
    </w:p>
    <w:p w:rsidR="008E4643" w:rsidRPr="008E4643" w:rsidRDefault="008E4643">
      <w:pPr>
        <w:rPr>
          <w:sz w:val="24"/>
          <w:szCs w:val="24"/>
          <w:u w:val="single"/>
          <w:rtl/>
        </w:rPr>
      </w:pPr>
      <w:r w:rsidRPr="008E4643">
        <w:rPr>
          <w:rFonts w:hint="cs"/>
          <w:sz w:val="24"/>
          <w:szCs w:val="24"/>
          <w:u w:val="single"/>
          <w:rtl/>
        </w:rPr>
        <w:t xml:space="preserve">נספח א </w:t>
      </w:r>
      <w:r w:rsidRPr="008E4643">
        <w:rPr>
          <w:sz w:val="24"/>
          <w:szCs w:val="24"/>
          <w:u w:val="single"/>
          <w:rtl/>
        </w:rPr>
        <w:t>–</w:t>
      </w:r>
      <w:r w:rsidRPr="008E4643">
        <w:rPr>
          <w:rFonts w:hint="cs"/>
          <w:sz w:val="24"/>
          <w:szCs w:val="24"/>
          <w:u w:val="single"/>
          <w:rtl/>
        </w:rPr>
        <w:t xml:space="preserve"> תמונות מתוך הציורים של פליס פזנר מלכין</w:t>
      </w:r>
      <w:r w:rsidR="00907DBC">
        <w:rPr>
          <w:rFonts w:hint="cs"/>
          <w:sz w:val="24"/>
          <w:szCs w:val="24"/>
          <w:u w:val="single"/>
          <w:rtl/>
        </w:rPr>
        <w:t xml:space="preserve"> (מתוך התערוכה ירושלים שלי)</w:t>
      </w:r>
    </w:p>
    <w:p w:rsidR="008E4643" w:rsidRDefault="008E4643">
      <w:pPr>
        <w:rPr>
          <w:rtl/>
        </w:rPr>
      </w:pPr>
    </w:p>
    <w:p w:rsidR="00662FF2" w:rsidRPr="00662FF2" w:rsidRDefault="008E4643" w:rsidP="00662FF2">
      <w:pPr>
        <w:spacing w:line="360" w:lineRule="auto"/>
        <w:rPr>
          <w:sz w:val="24"/>
          <w:szCs w:val="24"/>
          <w:u w:val="single"/>
          <w:rtl/>
        </w:rPr>
      </w:pPr>
      <w:r>
        <w:rPr>
          <w:rFonts w:hint="cs"/>
          <w:sz w:val="24"/>
          <w:szCs w:val="24"/>
          <w:u w:val="single"/>
          <w:rtl/>
        </w:rPr>
        <w:t>נפסח ב</w:t>
      </w:r>
      <w:r w:rsidR="00662FF2" w:rsidRPr="00662FF2">
        <w:rPr>
          <w:rFonts w:hint="cs"/>
          <w:sz w:val="24"/>
          <w:szCs w:val="24"/>
          <w:u w:val="single"/>
          <w:rtl/>
        </w:rPr>
        <w:t xml:space="preserve"> </w:t>
      </w:r>
      <w:r w:rsidR="00662FF2" w:rsidRPr="00662FF2">
        <w:rPr>
          <w:sz w:val="24"/>
          <w:szCs w:val="24"/>
          <w:u w:val="single"/>
          <w:rtl/>
        </w:rPr>
        <w:t>–</w:t>
      </w:r>
      <w:r w:rsidR="00662FF2">
        <w:rPr>
          <w:rFonts w:hint="cs"/>
          <w:sz w:val="24"/>
          <w:szCs w:val="24"/>
          <w:u w:val="single"/>
          <w:rtl/>
        </w:rPr>
        <w:t xml:space="preserve"> הגדים</w:t>
      </w:r>
      <w:r>
        <w:rPr>
          <w:rFonts w:hint="cs"/>
          <w:sz w:val="24"/>
          <w:szCs w:val="24"/>
          <w:u w:val="single"/>
          <w:rtl/>
        </w:rPr>
        <w:t xml:space="preserve"> </w:t>
      </w:r>
      <w:r w:rsidR="00907DBC">
        <w:rPr>
          <w:rFonts w:hint="cs"/>
          <w:sz w:val="24"/>
          <w:szCs w:val="24"/>
          <w:u w:val="single"/>
          <w:rtl/>
        </w:rPr>
        <w:t>(מתוך החוברת ירושלים שלי)</w:t>
      </w:r>
    </w:p>
    <w:p w:rsidR="00662FF2" w:rsidRDefault="00662FF2" w:rsidP="00662FF2">
      <w:pPr>
        <w:spacing w:line="360" w:lineRule="auto"/>
        <w:rPr>
          <w:rFonts w:cs="Arial"/>
          <w:sz w:val="24"/>
          <w:szCs w:val="24"/>
          <w:rtl/>
        </w:rPr>
      </w:pPr>
      <w:r w:rsidRPr="00662FF2">
        <w:rPr>
          <w:rFonts w:cs="Arial"/>
          <w:sz w:val="24"/>
          <w:szCs w:val="24"/>
          <w:rtl/>
        </w:rPr>
        <w:t>"אין כל הבריות באים לירושלים מאותן סיבות. יש המגיעים בשל אמונתם, בקדושתה של ירושלים – אפשר שהדבר</w:t>
      </w:r>
      <w:r w:rsidRPr="00662FF2">
        <w:rPr>
          <w:rFonts w:cs="Arial" w:hint="cs"/>
          <w:sz w:val="24"/>
          <w:szCs w:val="24"/>
          <w:rtl/>
        </w:rPr>
        <w:t xml:space="preserve"> </w:t>
      </w:r>
      <w:r w:rsidRPr="00662FF2">
        <w:rPr>
          <w:rFonts w:cs="Arial"/>
          <w:sz w:val="24"/>
          <w:szCs w:val="24"/>
          <w:rtl/>
        </w:rPr>
        <w:t>נובע מלימוד ההיסטוריה של ירושלים,</w:t>
      </w:r>
      <w:r w:rsidRPr="00662FF2">
        <w:rPr>
          <w:rFonts w:cs="Arial" w:hint="cs"/>
          <w:sz w:val="24"/>
          <w:szCs w:val="24"/>
          <w:rtl/>
        </w:rPr>
        <w:t xml:space="preserve"> </w:t>
      </w:r>
      <w:r w:rsidRPr="00662FF2">
        <w:rPr>
          <w:rFonts w:cs="Arial"/>
          <w:sz w:val="24"/>
          <w:szCs w:val="24"/>
          <w:rtl/>
        </w:rPr>
        <w:t>קדושתה, מרכזיותה, והם הבינו זאת,</w:t>
      </w:r>
      <w:r w:rsidRPr="00662FF2">
        <w:rPr>
          <w:rFonts w:cs="Arial" w:hint="cs"/>
          <w:sz w:val="24"/>
          <w:szCs w:val="24"/>
          <w:rtl/>
        </w:rPr>
        <w:t xml:space="preserve"> </w:t>
      </w:r>
      <w:r w:rsidRPr="00662FF2">
        <w:rPr>
          <w:rFonts w:cs="Arial"/>
          <w:sz w:val="24"/>
          <w:szCs w:val="24"/>
          <w:rtl/>
        </w:rPr>
        <w:t>איש בדרכו".</w:t>
      </w:r>
    </w:p>
    <w:p w:rsidR="00662FF2" w:rsidRDefault="00662FF2" w:rsidP="00662FF2">
      <w:pPr>
        <w:spacing w:line="360" w:lineRule="auto"/>
        <w:rPr>
          <w:rFonts w:cs="Arial"/>
          <w:sz w:val="24"/>
          <w:szCs w:val="24"/>
          <w:rtl/>
        </w:rPr>
      </w:pPr>
      <w:r>
        <w:rPr>
          <w:rFonts w:cs="Arial"/>
          <w:sz w:val="24"/>
          <w:szCs w:val="24"/>
          <w:rtl/>
        </w:rPr>
        <w:tab/>
      </w:r>
      <w:r>
        <w:rPr>
          <w:rFonts w:cs="Arial"/>
          <w:sz w:val="24"/>
          <w:szCs w:val="24"/>
          <w:rtl/>
        </w:rPr>
        <w:tab/>
      </w:r>
      <w:r>
        <w:rPr>
          <w:rFonts w:cs="Arial"/>
          <w:sz w:val="24"/>
          <w:szCs w:val="24"/>
          <w:rtl/>
        </w:rPr>
        <w:tab/>
      </w:r>
      <w:r>
        <w:rPr>
          <w:rFonts w:cs="Arial"/>
          <w:sz w:val="24"/>
          <w:szCs w:val="24"/>
          <w:rtl/>
        </w:rPr>
        <w:tab/>
      </w:r>
      <w:r>
        <w:rPr>
          <w:rFonts w:cs="Arial"/>
          <w:sz w:val="24"/>
          <w:szCs w:val="24"/>
          <w:rtl/>
        </w:rPr>
        <w:tab/>
      </w:r>
      <w:r>
        <w:rPr>
          <w:rFonts w:cs="Arial"/>
          <w:sz w:val="24"/>
          <w:szCs w:val="24"/>
          <w:rtl/>
        </w:rPr>
        <w:tab/>
      </w:r>
      <w:r>
        <w:rPr>
          <w:rFonts w:cs="Arial"/>
          <w:sz w:val="24"/>
          <w:szCs w:val="24"/>
          <w:rtl/>
        </w:rPr>
        <w:tab/>
      </w:r>
      <w:r>
        <w:rPr>
          <w:rFonts w:cs="Arial"/>
          <w:sz w:val="24"/>
          <w:szCs w:val="24"/>
          <w:rtl/>
        </w:rPr>
        <w:tab/>
      </w:r>
      <w:r>
        <w:rPr>
          <w:rFonts w:cs="Arial"/>
          <w:sz w:val="24"/>
          <w:szCs w:val="24"/>
          <w:rtl/>
        </w:rPr>
        <w:tab/>
      </w:r>
      <w:r>
        <w:rPr>
          <w:rFonts w:cs="Arial" w:hint="cs"/>
          <w:sz w:val="24"/>
          <w:szCs w:val="24"/>
          <w:rtl/>
        </w:rPr>
        <w:t>(רב יוסף קאפח)</w:t>
      </w:r>
    </w:p>
    <w:p w:rsidR="00662FF2" w:rsidRDefault="00662FF2" w:rsidP="00662FF2">
      <w:pPr>
        <w:spacing w:line="360" w:lineRule="auto"/>
        <w:rPr>
          <w:sz w:val="24"/>
          <w:szCs w:val="24"/>
          <w:rtl/>
        </w:rPr>
      </w:pPr>
      <w:r>
        <w:rPr>
          <w:rFonts w:hint="cs"/>
          <w:sz w:val="24"/>
          <w:szCs w:val="24"/>
          <w:rtl/>
        </w:rPr>
        <w:t xml:space="preserve"> </w:t>
      </w:r>
      <w:r w:rsidRPr="00662FF2">
        <w:rPr>
          <w:rFonts w:cs="Arial"/>
          <w:sz w:val="24"/>
          <w:szCs w:val="24"/>
          <w:rtl/>
        </w:rPr>
        <w:t>"יש הבאים לירושלים משום שהיא</w:t>
      </w:r>
      <w:r>
        <w:rPr>
          <w:rFonts w:cs="Arial" w:hint="cs"/>
          <w:sz w:val="24"/>
          <w:szCs w:val="24"/>
          <w:rtl/>
        </w:rPr>
        <w:t xml:space="preserve"> </w:t>
      </w:r>
      <w:r w:rsidRPr="00662FF2">
        <w:rPr>
          <w:rFonts w:cs="Arial"/>
          <w:sz w:val="24"/>
          <w:szCs w:val="24"/>
          <w:rtl/>
        </w:rPr>
        <w:t>מוזכרת ללא הרף במהלך חייהם בגולה,</w:t>
      </w:r>
      <w:r>
        <w:rPr>
          <w:rFonts w:cs="Arial" w:hint="cs"/>
          <w:sz w:val="24"/>
          <w:szCs w:val="24"/>
          <w:rtl/>
        </w:rPr>
        <w:t xml:space="preserve"> </w:t>
      </w:r>
      <w:r w:rsidRPr="00662FF2">
        <w:rPr>
          <w:rFonts w:cs="Arial"/>
          <w:sz w:val="24"/>
          <w:szCs w:val="24"/>
          <w:rtl/>
        </w:rPr>
        <w:t xml:space="preserve">וחזרה זו </w:t>
      </w:r>
      <w:r w:rsidR="00EE1EC9">
        <w:rPr>
          <w:rFonts w:cs="Arial"/>
          <w:sz w:val="24"/>
          <w:szCs w:val="24"/>
          <w:rtl/>
        </w:rPr>
        <w:br/>
      </w:r>
      <w:r w:rsidR="00EE1EC9">
        <w:rPr>
          <w:rFonts w:cs="Arial" w:hint="cs"/>
          <w:sz w:val="24"/>
          <w:szCs w:val="24"/>
          <w:rtl/>
        </w:rPr>
        <w:t xml:space="preserve">   </w:t>
      </w:r>
      <w:r w:rsidRPr="00662FF2">
        <w:rPr>
          <w:rFonts w:cs="Arial"/>
          <w:sz w:val="24"/>
          <w:szCs w:val="24"/>
          <w:rtl/>
        </w:rPr>
        <w:t>התגבשה לכדי הדבר המרכזי</w:t>
      </w:r>
      <w:r>
        <w:rPr>
          <w:rFonts w:hint="cs"/>
          <w:sz w:val="24"/>
          <w:szCs w:val="24"/>
          <w:rtl/>
        </w:rPr>
        <w:t>".</w:t>
      </w:r>
    </w:p>
    <w:p w:rsidR="00662FF2" w:rsidRPr="00977FE5" w:rsidRDefault="00662FF2" w:rsidP="00977FE5">
      <w:pPr>
        <w:spacing w:line="360" w:lineRule="auto"/>
        <w:rPr>
          <w:sz w:val="24"/>
          <w:szCs w:val="24"/>
          <w:rtl/>
        </w:rPr>
      </w:pP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r>
        <w:rPr>
          <w:rFonts w:hint="cs"/>
          <w:sz w:val="24"/>
          <w:szCs w:val="24"/>
          <w:rtl/>
        </w:rPr>
        <w:t xml:space="preserve"> </w:t>
      </w:r>
      <w:r>
        <w:rPr>
          <w:sz w:val="24"/>
          <w:szCs w:val="24"/>
          <w:rtl/>
        </w:rPr>
        <w:tab/>
      </w:r>
      <w:r>
        <w:rPr>
          <w:sz w:val="24"/>
          <w:szCs w:val="24"/>
          <w:rtl/>
        </w:rPr>
        <w:tab/>
      </w:r>
      <w:r>
        <w:rPr>
          <w:rFonts w:hint="cs"/>
          <w:sz w:val="24"/>
          <w:szCs w:val="24"/>
          <w:rtl/>
        </w:rPr>
        <w:t>(רב יוסף קאפח)</w:t>
      </w:r>
      <w:r w:rsidRPr="00977FE5">
        <w:rPr>
          <w:sz w:val="24"/>
          <w:szCs w:val="24"/>
          <w:rtl/>
        </w:rPr>
        <w:tab/>
      </w:r>
      <w:r w:rsidRPr="00977FE5">
        <w:rPr>
          <w:sz w:val="24"/>
          <w:szCs w:val="24"/>
          <w:rtl/>
        </w:rPr>
        <w:tab/>
      </w:r>
      <w:r w:rsidRPr="00977FE5">
        <w:rPr>
          <w:sz w:val="24"/>
          <w:szCs w:val="24"/>
          <w:rtl/>
        </w:rPr>
        <w:tab/>
      </w:r>
      <w:r w:rsidRPr="00977FE5">
        <w:rPr>
          <w:sz w:val="24"/>
          <w:szCs w:val="24"/>
          <w:rtl/>
        </w:rPr>
        <w:tab/>
      </w:r>
    </w:p>
    <w:p w:rsidR="00662FF2" w:rsidRDefault="00977FE5" w:rsidP="00977FE5">
      <w:pPr>
        <w:spacing w:line="360" w:lineRule="auto"/>
        <w:rPr>
          <w:sz w:val="24"/>
          <w:szCs w:val="24"/>
          <w:rtl/>
        </w:rPr>
      </w:pPr>
      <w:r w:rsidRPr="00977FE5">
        <w:rPr>
          <w:sz w:val="24"/>
          <w:szCs w:val="24"/>
        </w:rPr>
        <w:t>"</w:t>
      </w:r>
      <w:r w:rsidRPr="00977FE5">
        <w:rPr>
          <w:sz w:val="24"/>
          <w:szCs w:val="24"/>
          <w:rtl/>
        </w:rPr>
        <w:t>עבורי, להגיע לירושלים... המקום היחידי בעולם שאליו רציתי להגיע</w:t>
      </w:r>
      <w:r w:rsidRPr="00977FE5">
        <w:rPr>
          <w:sz w:val="24"/>
          <w:szCs w:val="24"/>
        </w:rPr>
        <w:t xml:space="preserve">. </w:t>
      </w:r>
      <w:r w:rsidR="005A0C94">
        <w:rPr>
          <w:rFonts w:hint="cs"/>
          <w:sz w:val="24"/>
          <w:szCs w:val="24"/>
          <w:rtl/>
        </w:rPr>
        <w:t xml:space="preserve"> </w:t>
      </w:r>
      <w:r w:rsidRPr="00977FE5">
        <w:rPr>
          <w:sz w:val="24"/>
          <w:szCs w:val="24"/>
          <w:rtl/>
        </w:rPr>
        <w:t>אבל חשבתי שאני כלל לא ראויה לכך</w:t>
      </w:r>
      <w:r w:rsidRPr="00977FE5">
        <w:rPr>
          <w:sz w:val="24"/>
          <w:szCs w:val="24"/>
        </w:rPr>
        <w:t xml:space="preserve">, </w:t>
      </w:r>
      <w:r w:rsidRPr="00977FE5">
        <w:rPr>
          <w:sz w:val="24"/>
          <w:szCs w:val="24"/>
          <w:rtl/>
        </w:rPr>
        <w:t>שלעולם לא אגיע לשם, שזה רק חלום</w:t>
      </w:r>
      <w:r w:rsidRPr="00977FE5">
        <w:rPr>
          <w:sz w:val="24"/>
          <w:szCs w:val="24"/>
        </w:rPr>
        <w:t xml:space="preserve">. </w:t>
      </w:r>
      <w:r w:rsidRPr="00977FE5">
        <w:rPr>
          <w:sz w:val="24"/>
          <w:szCs w:val="24"/>
          <w:rtl/>
        </w:rPr>
        <w:t>כך לדוגמה, אני שומעת יהודים ונוצ</w:t>
      </w:r>
      <w:r w:rsidR="00AB5281">
        <w:rPr>
          <w:sz w:val="24"/>
          <w:szCs w:val="24"/>
          <w:rtl/>
        </w:rPr>
        <w:t>רים אומרים: עיר קדושה? מה את ש</w:t>
      </w:r>
      <w:r w:rsidR="00AB5281">
        <w:rPr>
          <w:rFonts w:hint="cs"/>
          <w:sz w:val="24"/>
          <w:szCs w:val="24"/>
          <w:rtl/>
        </w:rPr>
        <w:t>חה?</w:t>
      </w:r>
      <w:r w:rsidRPr="00977FE5">
        <w:rPr>
          <w:sz w:val="24"/>
          <w:szCs w:val="24"/>
        </w:rPr>
        <w:t xml:space="preserve"> </w:t>
      </w:r>
      <w:r w:rsidRPr="00977FE5">
        <w:rPr>
          <w:sz w:val="24"/>
          <w:szCs w:val="24"/>
          <w:rtl/>
        </w:rPr>
        <w:t>כל הרע שבעולם נמצא שם, איך אפשר לכנותה עיר קדושה? הם אינם מבינים כי זהו המקום עצמו שקדוש ומקודש, מכיוון שאלוהים בחר במקום זה</w:t>
      </w:r>
      <w:r w:rsidRPr="00977FE5">
        <w:rPr>
          <w:sz w:val="24"/>
          <w:szCs w:val="24"/>
        </w:rPr>
        <w:t>.</w:t>
      </w:r>
    </w:p>
    <w:p w:rsidR="00977FE5" w:rsidRDefault="00977FE5" w:rsidP="00977FE5">
      <w:pPr>
        <w:spacing w:line="360" w:lineRule="auto"/>
        <w:rPr>
          <w:sz w:val="24"/>
          <w:szCs w:val="24"/>
          <w:rtl/>
        </w:rPr>
      </w:pP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r w:rsidR="00EE4B28">
        <w:rPr>
          <w:rFonts w:hint="cs"/>
          <w:sz w:val="24"/>
          <w:szCs w:val="24"/>
          <w:rtl/>
        </w:rPr>
        <w:t>(קירסטן פדרסן)</w:t>
      </w:r>
    </w:p>
    <w:p w:rsidR="00AB5281" w:rsidRDefault="00AB5281" w:rsidP="00977FE5">
      <w:pPr>
        <w:spacing w:line="360" w:lineRule="auto"/>
        <w:rPr>
          <w:sz w:val="24"/>
          <w:szCs w:val="24"/>
          <w:rtl/>
        </w:rPr>
      </w:pPr>
    </w:p>
    <w:p w:rsidR="00662FF2" w:rsidRPr="00140F2C" w:rsidRDefault="00140F2C" w:rsidP="00140F2C">
      <w:pPr>
        <w:spacing w:line="360" w:lineRule="auto"/>
        <w:rPr>
          <w:rFonts w:cs="Arial"/>
          <w:sz w:val="24"/>
          <w:szCs w:val="24"/>
          <w:rtl/>
        </w:rPr>
      </w:pPr>
      <w:r w:rsidRPr="00140F2C">
        <w:rPr>
          <w:rFonts w:cs="Arial"/>
          <w:sz w:val="24"/>
          <w:szCs w:val="24"/>
        </w:rPr>
        <w:t>"</w:t>
      </w:r>
      <w:r w:rsidRPr="00140F2C">
        <w:rPr>
          <w:rFonts w:cs="Arial"/>
          <w:sz w:val="24"/>
          <w:szCs w:val="24"/>
          <w:rtl/>
        </w:rPr>
        <w:t>זוהי עיר יפהפייה, שכל אדם נקשר אליה בחוזקה, מבלי לדעת בהכרח את הסיבה לכך. אולי למזג האוויר יש קשר לכך. האקלים, האוויר... כל דבר בה. אין זה הגיוני. עבורי, המצב המיטבי הוא כזה שבו הכול נמשכים לירושלים בחוזקה כמוני. אני באמת מאמין בכך, מכיוון שעבורי, ירושלים היא עיר ייחודית</w:t>
      </w:r>
      <w:r w:rsidRPr="00140F2C">
        <w:rPr>
          <w:rFonts w:cs="Arial"/>
          <w:sz w:val="24"/>
          <w:szCs w:val="24"/>
        </w:rPr>
        <w:t xml:space="preserve">, </w:t>
      </w:r>
      <w:r w:rsidRPr="00140F2C">
        <w:rPr>
          <w:rFonts w:cs="Arial"/>
          <w:sz w:val="24"/>
          <w:szCs w:val="24"/>
          <w:rtl/>
        </w:rPr>
        <w:t>ובעיניי היא ניצבת במקום שונה מכל עיר קדושה אחרת, אפילו רומא או מכה</w:t>
      </w:r>
      <w:r w:rsidRPr="00140F2C">
        <w:rPr>
          <w:rFonts w:cs="Arial"/>
          <w:sz w:val="24"/>
          <w:szCs w:val="24"/>
        </w:rPr>
        <w:t>.</w:t>
      </w:r>
    </w:p>
    <w:p w:rsidR="00140F2C" w:rsidRDefault="00140F2C" w:rsidP="00140F2C">
      <w:pPr>
        <w:spacing w:line="360" w:lineRule="auto"/>
        <w:rPr>
          <w:rtl/>
        </w:rPr>
      </w:pPr>
      <w:r>
        <w:rPr>
          <w:rtl/>
        </w:rPr>
        <w:tab/>
      </w:r>
      <w:r>
        <w:rPr>
          <w:rtl/>
        </w:rPr>
        <w:tab/>
      </w:r>
      <w:r>
        <w:rPr>
          <w:rtl/>
        </w:rPr>
        <w:tab/>
      </w:r>
      <w:r>
        <w:rPr>
          <w:rtl/>
        </w:rPr>
        <w:tab/>
      </w:r>
      <w:r>
        <w:rPr>
          <w:rtl/>
        </w:rPr>
        <w:tab/>
      </w:r>
      <w:r>
        <w:rPr>
          <w:rtl/>
        </w:rPr>
        <w:tab/>
      </w:r>
      <w:r>
        <w:rPr>
          <w:rtl/>
        </w:rPr>
        <w:tab/>
      </w:r>
      <w:r>
        <w:rPr>
          <w:rtl/>
        </w:rPr>
        <w:tab/>
      </w:r>
      <w:r>
        <w:rPr>
          <w:rtl/>
        </w:rPr>
        <w:tab/>
      </w:r>
      <w:r>
        <w:rPr>
          <w:rFonts w:hint="cs"/>
          <w:rtl/>
        </w:rPr>
        <w:t>(אנוואר נוסייבה)</w:t>
      </w:r>
    </w:p>
    <w:p w:rsidR="00AB5281" w:rsidRDefault="00AB5281" w:rsidP="00140F2C">
      <w:pPr>
        <w:spacing w:line="360" w:lineRule="auto"/>
        <w:rPr>
          <w:rtl/>
        </w:rPr>
      </w:pPr>
    </w:p>
    <w:p w:rsidR="005A0C94" w:rsidRDefault="005A0C94" w:rsidP="00140F2C">
      <w:pPr>
        <w:spacing w:line="360" w:lineRule="auto"/>
        <w:rPr>
          <w:rtl/>
        </w:rPr>
      </w:pPr>
    </w:p>
    <w:p w:rsidR="005A0C94" w:rsidRDefault="005A0C94" w:rsidP="00140F2C">
      <w:pPr>
        <w:spacing w:line="360" w:lineRule="auto"/>
        <w:rPr>
          <w:rtl/>
        </w:rPr>
      </w:pPr>
    </w:p>
    <w:p w:rsidR="005A0C94" w:rsidRDefault="005A0C94" w:rsidP="00140F2C">
      <w:pPr>
        <w:spacing w:line="360" w:lineRule="auto"/>
        <w:rPr>
          <w:rtl/>
        </w:rPr>
      </w:pPr>
    </w:p>
    <w:p w:rsidR="004038F6" w:rsidRDefault="00F01B7E" w:rsidP="00F01B7E">
      <w:pPr>
        <w:spacing w:line="360" w:lineRule="auto"/>
        <w:rPr>
          <w:sz w:val="24"/>
          <w:szCs w:val="24"/>
          <w:rtl/>
        </w:rPr>
      </w:pPr>
      <w:r w:rsidRPr="00F01B7E">
        <w:t>"</w:t>
      </w:r>
      <w:r w:rsidRPr="00F01B7E">
        <w:rPr>
          <w:sz w:val="24"/>
          <w:szCs w:val="24"/>
          <w:rtl/>
        </w:rPr>
        <w:t>אין זה כור היתוך, ואיננו מנסים להתיך בו שום דבר. למעשה זהו פסיפס של תרבויות ועמים שונים, החיים יחדיו בעיר אחת. כל אדם יודע מדוע ירושלים קדושה עבורו</w:t>
      </w:r>
      <w:r w:rsidRPr="00F01B7E">
        <w:rPr>
          <w:sz w:val="24"/>
          <w:szCs w:val="24"/>
        </w:rPr>
        <w:t xml:space="preserve">, </w:t>
      </w:r>
      <w:r w:rsidRPr="00F01B7E">
        <w:rPr>
          <w:sz w:val="24"/>
          <w:szCs w:val="24"/>
          <w:rtl/>
        </w:rPr>
        <w:t>ומדוע הוא אוהב את העיר. אני מאמין שזהו המאפיין העיקרי של ירושלים, כעת ובעתיד. 'שאלו שלום ירושלים' – זהו אחד הפסוקים החשובים ביותר בתהילים. אנו מנסים לפעול כדי להגשימו</w:t>
      </w:r>
      <w:r w:rsidRPr="00F01B7E">
        <w:rPr>
          <w:sz w:val="24"/>
          <w:szCs w:val="24"/>
        </w:rPr>
        <w:t>".</w:t>
      </w:r>
    </w:p>
    <w:p w:rsidR="00F01B7E" w:rsidRDefault="00F01B7E" w:rsidP="00F01B7E">
      <w:pPr>
        <w:spacing w:line="360" w:lineRule="auto"/>
        <w:rPr>
          <w:sz w:val="24"/>
          <w:szCs w:val="24"/>
          <w:rtl/>
        </w:rPr>
      </w:pP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r>
        <w:rPr>
          <w:rFonts w:hint="cs"/>
          <w:sz w:val="24"/>
          <w:szCs w:val="24"/>
          <w:rtl/>
        </w:rPr>
        <w:t xml:space="preserve">   </w:t>
      </w:r>
      <w:r>
        <w:rPr>
          <w:sz w:val="24"/>
          <w:szCs w:val="24"/>
          <w:rtl/>
        </w:rPr>
        <w:tab/>
      </w:r>
      <w:r>
        <w:rPr>
          <w:sz w:val="24"/>
          <w:szCs w:val="24"/>
          <w:rtl/>
        </w:rPr>
        <w:tab/>
      </w:r>
      <w:r>
        <w:rPr>
          <w:rFonts w:hint="cs"/>
          <w:sz w:val="24"/>
          <w:szCs w:val="24"/>
          <w:rtl/>
        </w:rPr>
        <w:t>(טדי קולק)</w:t>
      </w:r>
    </w:p>
    <w:p w:rsidR="00F01B7E" w:rsidRDefault="00F01B7E" w:rsidP="00F01B7E">
      <w:pPr>
        <w:spacing w:line="360" w:lineRule="auto"/>
        <w:rPr>
          <w:sz w:val="24"/>
          <w:szCs w:val="24"/>
          <w:rtl/>
        </w:rPr>
      </w:pPr>
      <w:r w:rsidRPr="00F01B7E">
        <w:rPr>
          <w:sz w:val="24"/>
          <w:szCs w:val="24"/>
        </w:rPr>
        <w:t>"</w:t>
      </w:r>
      <w:r w:rsidRPr="00F01B7E">
        <w:rPr>
          <w:sz w:val="24"/>
          <w:szCs w:val="24"/>
          <w:rtl/>
        </w:rPr>
        <w:t>הדתיים מעדיפים רובעים אוטונומיים</w:t>
      </w:r>
      <w:r w:rsidRPr="00F01B7E">
        <w:rPr>
          <w:sz w:val="24"/>
          <w:szCs w:val="24"/>
        </w:rPr>
        <w:t xml:space="preserve">, </w:t>
      </w:r>
      <w:r w:rsidRPr="00F01B7E">
        <w:rPr>
          <w:sz w:val="24"/>
          <w:szCs w:val="24"/>
          <w:rtl/>
        </w:rPr>
        <w:t>אז פיתחנו אזורים לטובת אוכלוסייתם הצומחת, בתכנון עירוני שונה במקצת</w:t>
      </w:r>
      <w:r w:rsidRPr="00F01B7E">
        <w:rPr>
          <w:sz w:val="24"/>
          <w:szCs w:val="24"/>
        </w:rPr>
        <w:t xml:space="preserve">, </w:t>
      </w:r>
      <w:r w:rsidR="005A0C94">
        <w:rPr>
          <w:rFonts w:hint="cs"/>
          <w:sz w:val="24"/>
          <w:szCs w:val="24"/>
          <w:rtl/>
        </w:rPr>
        <w:t xml:space="preserve"> </w:t>
      </w:r>
      <w:r w:rsidRPr="00F01B7E">
        <w:rPr>
          <w:sz w:val="24"/>
          <w:szCs w:val="24"/>
          <w:rtl/>
        </w:rPr>
        <w:t>ללא מגרשי ספורט ועם יותר בתי כנסת</w:t>
      </w:r>
      <w:r w:rsidR="00AB5281">
        <w:rPr>
          <w:sz w:val="24"/>
          <w:szCs w:val="24"/>
        </w:rPr>
        <w:t xml:space="preserve"> </w:t>
      </w:r>
      <w:r w:rsidRPr="00F01B7E">
        <w:rPr>
          <w:sz w:val="24"/>
          <w:szCs w:val="24"/>
        </w:rPr>
        <w:t xml:space="preserve"> "</w:t>
      </w:r>
      <w:r w:rsidRPr="00F01B7E">
        <w:rPr>
          <w:sz w:val="24"/>
          <w:szCs w:val="24"/>
          <w:rtl/>
        </w:rPr>
        <w:t>האופי החילוני נקבע במדרחוב</w:t>
      </w:r>
      <w:r w:rsidRPr="00F01B7E">
        <w:rPr>
          <w:sz w:val="24"/>
          <w:szCs w:val="24"/>
        </w:rPr>
        <w:t xml:space="preserve">, </w:t>
      </w:r>
      <w:r w:rsidRPr="00F01B7E">
        <w:rPr>
          <w:sz w:val="24"/>
          <w:szCs w:val="24"/>
          <w:rtl/>
        </w:rPr>
        <w:t>בפסטיבל ישראל, במוזיאון ישראל</w:t>
      </w:r>
      <w:r w:rsidRPr="00F01B7E">
        <w:rPr>
          <w:sz w:val="24"/>
          <w:szCs w:val="24"/>
        </w:rPr>
        <w:t xml:space="preserve">, </w:t>
      </w:r>
      <w:r w:rsidRPr="00F01B7E">
        <w:rPr>
          <w:sz w:val="24"/>
          <w:szCs w:val="24"/>
          <w:rtl/>
        </w:rPr>
        <w:t>בסינמטק, ובעוד עשרות מוסדות חילוניים. הללו מעצבים את אופייה של ירושלים במידה רבה</w:t>
      </w:r>
      <w:r w:rsidRPr="00F01B7E">
        <w:rPr>
          <w:sz w:val="24"/>
          <w:szCs w:val="24"/>
        </w:rPr>
        <w:t>..."</w:t>
      </w:r>
    </w:p>
    <w:p w:rsidR="00F01B7E" w:rsidRDefault="00F01B7E" w:rsidP="00F01B7E">
      <w:pPr>
        <w:spacing w:line="360" w:lineRule="auto"/>
        <w:rPr>
          <w:sz w:val="24"/>
          <w:szCs w:val="24"/>
          <w:rtl/>
        </w:rPr>
      </w:pP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r>
        <w:rPr>
          <w:rFonts w:hint="cs"/>
          <w:sz w:val="24"/>
          <w:szCs w:val="24"/>
          <w:rtl/>
        </w:rPr>
        <w:t>(טדי קולק)</w:t>
      </w:r>
    </w:p>
    <w:p w:rsidR="00AB5281" w:rsidRDefault="00AB5281" w:rsidP="00F01B7E">
      <w:pPr>
        <w:spacing w:line="360" w:lineRule="auto"/>
        <w:rPr>
          <w:sz w:val="24"/>
          <w:szCs w:val="24"/>
          <w:rtl/>
        </w:rPr>
      </w:pPr>
    </w:p>
    <w:p w:rsidR="00F01B7E" w:rsidRDefault="00393315" w:rsidP="00393315">
      <w:pPr>
        <w:spacing w:line="360" w:lineRule="auto"/>
        <w:rPr>
          <w:sz w:val="24"/>
          <w:szCs w:val="24"/>
          <w:rtl/>
        </w:rPr>
      </w:pPr>
      <w:r w:rsidRPr="00393315">
        <w:rPr>
          <w:sz w:val="24"/>
          <w:szCs w:val="24"/>
        </w:rPr>
        <w:t>"</w:t>
      </w:r>
      <w:r w:rsidRPr="00393315">
        <w:rPr>
          <w:sz w:val="24"/>
          <w:szCs w:val="24"/>
          <w:rtl/>
        </w:rPr>
        <w:t xml:space="preserve">החיכוכים והמפגשים בין גישות ותפיסות עולם השונות באופן מהותי זו מזו, הופכים את ירושלים למקום של עימותים אינטלקטואליים סוערים, אך מובילים גם כן לניכור בין הקבוצות השונות, שהן לכאורה חלק מקבוצה אחת </w:t>
      </w:r>
      <w:r w:rsidRPr="00393315">
        <w:rPr>
          <w:sz w:val="24"/>
          <w:szCs w:val="24"/>
        </w:rPr>
        <w:t xml:space="preserve">– </w:t>
      </w:r>
      <w:r w:rsidRPr="00393315">
        <w:rPr>
          <w:sz w:val="24"/>
          <w:szCs w:val="24"/>
          <w:rtl/>
        </w:rPr>
        <w:t>הקהילה הירושלמית</w:t>
      </w:r>
      <w:r w:rsidRPr="00393315">
        <w:rPr>
          <w:sz w:val="24"/>
          <w:szCs w:val="24"/>
        </w:rPr>
        <w:t>".</w:t>
      </w:r>
    </w:p>
    <w:p w:rsidR="00393315" w:rsidRDefault="00393315" w:rsidP="00393315">
      <w:pPr>
        <w:spacing w:line="360" w:lineRule="auto"/>
        <w:rPr>
          <w:sz w:val="24"/>
          <w:szCs w:val="24"/>
          <w:rtl/>
        </w:rPr>
      </w:pP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r>
        <w:rPr>
          <w:rFonts w:hint="cs"/>
          <w:sz w:val="24"/>
          <w:szCs w:val="24"/>
          <w:rtl/>
        </w:rPr>
        <w:t>(נתיבה בן יהודה)</w:t>
      </w:r>
    </w:p>
    <w:p w:rsidR="00AB5281" w:rsidRDefault="00AB5281" w:rsidP="00393315">
      <w:pPr>
        <w:spacing w:line="360" w:lineRule="auto"/>
        <w:rPr>
          <w:sz w:val="24"/>
          <w:szCs w:val="24"/>
          <w:rtl/>
        </w:rPr>
      </w:pPr>
    </w:p>
    <w:p w:rsidR="00900CAD" w:rsidRDefault="00900CAD" w:rsidP="00900CAD">
      <w:pPr>
        <w:spacing w:line="360" w:lineRule="auto"/>
        <w:rPr>
          <w:sz w:val="24"/>
          <w:szCs w:val="24"/>
          <w:rtl/>
        </w:rPr>
      </w:pPr>
      <w:r w:rsidRPr="00900CAD">
        <w:rPr>
          <w:sz w:val="24"/>
          <w:szCs w:val="24"/>
          <w:rtl/>
        </w:rPr>
        <w:t>אני עדיין חשה שירושלים איננה עיר של ממש, אלא אגד של ערים אחרות, שתושביהן חיים במעגלים חופפים של משפחה, קהילה ובנוסף העיר, שיוצרים שלם חובק-כול</w:t>
      </w:r>
      <w:r w:rsidRPr="00900CAD">
        <w:rPr>
          <w:sz w:val="24"/>
          <w:szCs w:val="24"/>
        </w:rPr>
        <w:t xml:space="preserve">, </w:t>
      </w:r>
      <w:r w:rsidR="005A0C94">
        <w:rPr>
          <w:rFonts w:hint="cs"/>
          <w:sz w:val="24"/>
          <w:szCs w:val="24"/>
          <w:rtl/>
        </w:rPr>
        <w:t xml:space="preserve"> </w:t>
      </w:r>
      <w:r w:rsidRPr="00900CAD">
        <w:rPr>
          <w:sz w:val="24"/>
          <w:szCs w:val="24"/>
          <w:rtl/>
        </w:rPr>
        <w:t>אך מאוחד</w:t>
      </w:r>
      <w:r w:rsidRPr="00900CAD">
        <w:rPr>
          <w:sz w:val="24"/>
          <w:szCs w:val="24"/>
        </w:rPr>
        <w:t>".</w:t>
      </w:r>
    </w:p>
    <w:p w:rsidR="00900CAD" w:rsidRDefault="00900CAD" w:rsidP="00900CAD">
      <w:pPr>
        <w:spacing w:line="360" w:lineRule="auto"/>
        <w:rPr>
          <w:sz w:val="24"/>
          <w:szCs w:val="24"/>
          <w:rtl/>
        </w:rPr>
      </w:pP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r>
        <w:rPr>
          <w:rFonts w:hint="cs"/>
          <w:sz w:val="24"/>
          <w:szCs w:val="24"/>
          <w:rtl/>
        </w:rPr>
        <w:t>(נת</w:t>
      </w:r>
      <w:r w:rsidR="007666DC">
        <w:rPr>
          <w:rFonts w:hint="cs"/>
          <w:sz w:val="24"/>
          <w:szCs w:val="24"/>
          <w:rtl/>
        </w:rPr>
        <w:t>י</w:t>
      </w:r>
      <w:r>
        <w:rPr>
          <w:rFonts w:hint="cs"/>
          <w:sz w:val="24"/>
          <w:szCs w:val="24"/>
          <w:rtl/>
        </w:rPr>
        <w:t>בה בן יהודה)</w:t>
      </w:r>
    </w:p>
    <w:p w:rsidR="00AB5281" w:rsidRDefault="00AB5281" w:rsidP="00900CAD">
      <w:pPr>
        <w:spacing w:line="360" w:lineRule="auto"/>
        <w:rPr>
          <w:sz w:val="24"/>
          <w:szCs w:val="24"/>
          <w:rtl/>
        </w:rPr>
      </w:pPr>
    </w:p>
    <w:p w:rsidR="00AB5281" w:rsidRDefault="00AB5281" w:rsidP="00900CAD">
      <w:pPr>
        <w:spacing w:line="360" w:lineRule="auto"/>
        <w:rPr>
          <w:sz w:val="24"/>
          <w:szCs w:val="24"/>
          <w:rtl/>
        </w:rPr>
      </w:pPr>
    </w:p>
    <w:p w:rsidR="00AB5281" w:rsidRDefault="00AB5281" w:rsidP="00900CAD">
      <w:pPr>
        <w:spacing w:line="360" w:lineRule="auto"/>
        <w:rPr>
          <w:sz w:val="24"/>
          <w:szCs w:val="24"/>
          <w:rtl/>
        </w:rPr>
      </w:pPr>
    </w:p>
    <w:p w:rsidR="00AB5281" w:rsidRDefault="00AB5281" w:rsidP="00900CAD">
      <w:pPr>
        <w:spacing w:line="360" w:lineRule="auto"/>
        <w:rPr>
          <w:sz w:val="24"/>
          <w:szCs w:val="24"/>
          <w:rtl/>
        </w:rPr>
      </w:pPr>
    </w:p>
    <w:p w:rsidR="00AB5281" w:rsidRDefault="00AB5281" w:rsidP="00900CAD">
      <w:pPr>
        <w:spacing w:line="360" w:lineRule="auto"/>
        <w:rPr>
          <w:sz w:val="24"/>
          <w:szCs w:val="24"/>
          <w:rtl/>
        </w:rPr>
      </w:pPr>
    </w:p>
    <w:p w:rsidR="00AB5281" w:rsidRDefault="00AB5281" w:rsidP="00900CAD">
      <w:pPr>
        <w:spacing w:line="360" w:lineRule="auto"/>
        <w:rPr>
          <w:sz w:val="24"/>
          <w:szCs w:val="24"/>
          <w:rtl/>
        </w:rPr>
      </w:pPr>
    </w:p>
    <w:p w:rsidR="00AB5281" w:rsidRDefault="00AB5281" w:rsidP="00900CAD">
      <w:pPr>
        <w:spacing w:line="360" w:lineRule="auto"/>
        <w:rPr>
          <w:sz w:val="24"/>
          <w:szCs w:val="24"/>
          <w:rtl/>
        </w:rPr>
      </w:pPr>
    </w:p>
    <w:p w:rsidR="007666DC" w:rsidRDefault="007A2982" w:rsidP="007A2982">
      <w:pPr>
        <w:spacing w:line="360" w:lineRule="auto"/>
        <w:rPr>
          <w:sz w:val="24"/>
          <w:szCs w:val="24"/>
          <w:rtl/>
        </w:rPr>
      </w:pPr>
      <w:r w:rsidRPr="007A2982">
        <w:rPr>
          <w:sz w:val="24"/>
          <w:szCs w:val="24"/>
        </w:rPr>
        <w:t xml:space="preserve">"... </w:t>
      </w:r>
      <w:r w:rsidRPr="007A2982">
        <w:rPr>
          <w:sz w:val="24"/>
          <w:szCs w:val="24"/>
          <w:rtl/>
        </w:rPr>
        <w:t>בחלוף השנים, אני מוצא שקשריי לעיר התחזקו. אינני רואה עוד בירושלים כמקום שיקבל את בוא המשיח, ויביא לגאולה שלמה. אינני מאמין שבית המקדש חייב להיבנות בירושלים כדי להשיב את אופייה הקדוש של העיר. אני אוהב את ירושלים ונשמתי כולה כרוכה בעיר זו, לא רק מפני שהיא נבחרה על ידי אלוהים כעירו וכמקום בית המקדש. אני אוהב את ירושלים וכרוך בה, לא עבור גן העדן, אלא עבור ירושלים</w:t>
      </w:r>
      <w:r w:rsidRPr="007A2982">
        <w:rPr>
          <w:sz w:val="24"/>
          <w:szCs w:val="24"/>
        </w:rPr>
        <w:t>".</w:t>
      </w:r>
      <w:r w:rsidR="007666DC">
        <w:rPr>
          <w:sz w:val="24"/>
          <w:szCs w:val="24"/>
          <w:rtl/>
        </w:rPr>
        <w:tab/>
      </w:r>
      <w:r w:rsidR="007666DC">
        <w:rPr>
          <w:sz w:val="24"/>
          <w:szCs w:val="24"/>
          <w:rtl/>
        </w:rPr>
        <w:tab/>
      </w:r>
      <w:r w:rsidR="007666DC">
        <w:rPr>
          <w:sz w:val="24"/>
          <w:szCs w:val="24"/>
          <w:rtl/>
        </w:rPr>
        <w:tab/>
      </w:r>
    </w:p>
    <w:p w:rsidR="007A2982" w:rsidRDefault="007666DC" w:rsidP="007666DC">
      <w:pPr>
        <w:spacing w:line="360" w:lineRule="auto"/>
        <w:ind w:left="5760" w:firstLine="720"/>
        <w:rPr>
          <w:sz w:val="24"/>
          <w:szCs w:val="24"/>
          <w:rtl/>
        </w:rPr>
      </w:pPr>
      <w:r>
        <w:rPr>
          <w:rFonts w:hint="cs"/>
          <w:sz w:val="24"/>
          <w:szCs w:val="24"/>
          <w:rtl/>
        </w:rPr>
        <w:t>(השופט חיים כהן)</w:t>
      </w:r>
    </w:p>
    <w:p w:rsidR="007666DC" w:rsidRDefault="00B30C62" w:rsidP="00B30C62">
      <w:pPr>
        <w:spacing w:line="360" w:lineRule="auto"/>
        <w:rPr>
          <w:sz w:val="24"/>
          <w:szCs w:val="24"/>
          <w:rtl/>
        </w:rPr>
      </w:pPr>
      <w:r w:rsidRPr="00B30C62">
        <w:rPr>
          <w:sz w:val="24"/>
          <w:szCs w:val="24"/>
        </w:rPr>
        <w:t>"</w:t>
      </w:r>
      <w:r w:rsidRPr="00B30C62">
        <w:rPr>
          <w:sz w:val="24"/>
          <w:szCs w:val="24"/>
          <w:rtl/>
        </w:rPr>
        <w:t>מה הופך את ירושלים לקדושה? עבור יהודים דתיים, ירושלים קדושה משום שאלוהים הכריז על קדושתה. לנו אין צורך בהכרזה אלוהית. עבורנו, ירושלים קדושה משום שאנו קבענו שהיא קדושה וקידשנו אותה. הקנינו לירושלים את קדושתה מתוך אהבתנו העמוקה והרוחנית לעיר</w:t>
      </w:r>
      <w:r w:rsidRPr="00B30C62">
        <w:rPr>
          <w:sz w:val="24"/>
          <w:szCs w:val="24"/>
        </w:rPr>
        <w:t>".</w:t>
      </w:r>
    </w:p>
    <w:p w:rsidR="00B30C62" w:rsidRDefault="00B30C62" w:rsidP="00B30C62">
      <w:pPr>
        <w:spacing w:line="360" w:lineRule="auto"/>
        <w:rPr>
          <w:sz w:val="24"/>
          <w:szCs w:val="24"/>
          <w:rtl/>
        </w:rPr>
      </w:pP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r>
        <w:rPr>
          <w:sz w:val="24"/>
          <w:szCs w:val="24"/>
          <w:rtl/>
        </w:rPr>
        <w:tab/>
      </w:r>
      <w:r>
        <w:rPr>
          <w:rFonts w:hint="cs"/>
          <w:sz w:val="24"/>
          <w:szCs w:val="24"/>
          <w:rtl/>
        </w:rPr>
        <w:t>(השופט חיים כהן)</w:t>
      </w:r>
    </w:p>
    <w:p w:rsidR="004D1863" w:rsidRDefault="004D1863" w:rsidP="00B30C62">
      <w:pPr>
        <w:spacing w:line="360" w:lineRule="auto"/>
        <w:rPr>
          <w:sz w:val="24"/>
          <w:szCs w:val="24"/>
          <w:rtl/>
        </w:rPr>
      </w:pPr>
    </w:p>
    <w:p w:rsidR="004D1863" w:rsidRDefault="004D1863" w:rsidP="00B30C62">
      <w:pPr>
        <w:spacing w:line="360" w:lineRule="auto"/>
        <w:rPr>
          <w:sz w:val="24"/>
          <w:szCs w:val="24"/>
          <w:rtl/>
        </w:rPr>
      </w:pPr>
    </w:p>
    <w:p w:rsidR="004D1863" w:rsidRDefault="004D1863" w:rsidP="00B30C62">
      <w:pPr>
        <w:spacing w:line="360" w:lineRule="auto"/>
        <w:rPr>
          <w:sz w:val="24"/>
          <w:szCs w:val="24"/>
          <w:rtl/>
        </w:rPr>
      </w:pPr>
    </w:p>
    <w:p w:rsidR="004D1863" w:rsidRDefault="004D1863" w:rsidP="00B30C62">
      <w:pPr>
        <w:spacing w:line="360" w:lineRule="auto"/>
        <w:rPr>
          <w:sz w:val="24"/>
          <w:szCs w:val="24"/>
          <w:rtl/>
        </w:rPr>
      </w:pPr>
    </w:p>
    <w:p w:rsidR="004D1863" w:rsidRDefault="004D1863" w:rsidP="00B30C62">
      <w:pPr>
        <w:spacing w:line="360" w:lineRule="auto"/>
        <w:rPr>
          <w:sz w:val="24"/>
          <w:szCs w:val="24"/>
          <w:rtl/>
        </w:rPr>
      </w:pPr>
    </w:p>
    <w:p w:rsidR="004D1863" w:rsidRDefault="004D1863" w:rsidP="00B30C62">
      <w:pPr>
        <w:spacing w:line="360" w:lineRule="auto"/>
        <w:rPr>
          <w:sz w:val="24"/>
          <w:szCs w:val="24"/>
          <w:rtl/>
        </w:rPr>
      </w:pPr>
    </w:p>
    <w:p w:rsidR="004D1863" w:rsidRDefault="004D1863" w:rsidP="00B30C62">
      <w:pPr>
        <w:spacing w:line="360" w:lineRule="auto"/>
        <w:rPr>
          <w:sz w:val="24"/>
          <w:szCs w:val="24"/>
          <w:rtl/>
        </w:rPr>
      </w:pPr>
    </w:p>
    <w:p w:rsidR="004D1863" w:rsidRDefault="004D1863" w:rsidP="00B30C62">
      <w:pPr>
        <w:spacing w:line="360" w:lineRule="auto"/>
        <w:rPr>
          <w:sz w:val="24"/>
          <w:szCs w:val="24"/>
          <w:rtl/>
        </w:rPr>
      </w:pPr>
    </w:p>
    <w:p w:rsidR="004D1863" w:rsidRDefault="004D1863" w:rsidP="00B30C62">
      <w:pPr>
        <w:spacing w:line="360" w:lineRule="auto"/>
        <w:rPr>
          <w:sz w:val="24"/>
          <w:szCs w:val="24"/>
          <w:rtl/>
        </w:rPr>
      </w:pPr>
    </w:p>
    <w:p w:rsidR="004D1863" w:rsidRDefault="004D1863" w:rsidP="00B30C62">
      <w:pPr>
        <w:spacing w:line="360" w:lineRule="auto"/>
        <w:rPr>
          <w:sz w:val="24"/>
          <w:szCs w:val="24"/>
          <w:rtl/>
        </w:rPr>
      </w:pPr>
    </w:p>
    <w:p w:rsidR="004D1863" w:rsidRDefault="004D1863" w:rsidP="00B30C62">
      <w:pPr>
        <w:spacing w:line="360" w:lineRule="auto"/>
        <w:rPr>
          <w:sz w:val="24"/>
          <w:szCs w:val="24"/>
          <w:rtl/>
        </w:rPr>
      </w:pPr>
    </w:p>
    <w:p w:rsidR="004D1863" w:rsidRDefault="004D1863" w:rsidP="00B30C62">
      <w:pPr>
        <w:spacing w:line="360" w:lineRule="auto"/>
        <w:rPr>
          <w:sz w:val="24"/>
          <w:szCs w:val="24"/>
          <w:rtl/>
        </w:rPr>
      </w:pPr>
    </w:p>
    <w:p w:rsidR="004D1863" w:rsidRDefault="004D1863" w:rsidP="00B30C62">
      <w:pPr>
        <w:spacing w:line="360" w:lineRule="auto"/>
        <w:rPr>
          <w:sz w:val="24"/>
          <w:szCs w:val="24"/>
          <w:rtl/>
        </w:rPr>
      </w:pPr>
    </w:p>
    <w:p w:rsidR="004D1863" w:rsidRDefault="004D1863" w:rsidP="00B30C62">
      <w:pPr>
        <w:spacing w:line="360" w:lineRule="auto"/>
        <w:rPr>
          <w:sz w:val="24"/>
          <w:szCs w:val="24"/>
          <w:rtl/>
        </w:rPr>
      </w:pPr>
    </w:p>
    <w:p w:rsidR="00B30C62" w:rsidRPr="00B30C62" w:rsidRDefault="00B30C62" w:rsidP="00B30C62">
      <w:pPr>
        <w:spacing w:line="360" w:lineRule="auto"/>
        <w:rPr>
          <w:sz w:val="24"/>
          <w:szCs w:val="24"/>
          <w:rtl/>
        </w:rPr>
      </w:pPr>
    </w:p>
    <w:p w:rsidR="007666DC" w:rsidRPr="004D1863" w:rsidRDefault="005541DA" w:rsidP="007A2982">
      <w:pPr>
        <w:spacing w:line="360" w:lineRule="auto"/>
        <w:rPr>
          <w:sz w:val="24"/>
          <w:szCs w:val="24"/>
          <w:u w:val="single"/>
          <w:rtl/>
        </w:rPr>
      </w:pPr>
      <w:r w:rsidRPr="004D1863">
        <w:rPr>
          <w:rFonts w:hint="cs"/>
          <w:sz w:val="24"/>
          <w:szCs w:val="24"/>
          <w:u w:val="single"/>
          <w:rtl/>
        </w:rPr>
        <w:t xml:space="preserve">נספח ג </w:t>
      </w:r>
      <w:r w:rsidRPr="004D1863">
        <w:rPr>
          <w:sz w:val="24"/>
          <w:szCs w:val="24"/>
          <w:u w:val="single"/>
          <w:rtl/>
        </w:rPr>
        <w:t>–</w:t>
      </w:r>
      <w:r w:rsidRPr="004D1863">
        <w:rPr>
          <w:rFonts w:hint="cs"/>
          <w:sz w:val="24"/>
          <w:szCs w:val="24"/>
          <w:u w:val="single"/>
          <w:rtl/>
        </w:rPr>
        <w:t xml:space="preserve"> הצעה לתמונות לקולאז' האישי</w:t>
      </w:r>
    </w:p>
    <w:p w:rsidR="005541DA" w:rsidRDefault="000E466C" w:rsidP="007A2982">
      <w:pPr>
        <w:spacing w:line="360" w:lineRule="auto"/>
        <w:rPr>
          <w:sz w:val="24"/>
          <w:szCs w:val="24"/>
          <w:rtl/>
        </w:rPr>
      </w:pPr>
      <w:r w:rsidRPr="000E466C">
        <w:rPr>
          <w:noProof/>
        </w:rPr>
        <w:drawing>
          <wp:inline distT="0" distB="0" distL="0" distR="0" wp14:anchorId="318D8C0B" wp14:editId="66626023">
            <wp:extent cx="2714436" cy="2033206"/>
            <wp:effectExtent l="0" t="0" r="0" b="571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26192" cy="2042011"/>
                    </a:xfrm>
                    <a:prstGeom prst="rect">
                      <a:avLst/>
                    </a:prstGeom>
                  </pic:spPr>
                </pic:pic>
              </a:graphicData>
            </a:graphic>
          </wp:inline>
        </w:drawing>
      </w:r>
    </w:p>
    <w:p w:rsidR="000E466C" w:rsidRDefault="000E466C" w:rsidP="007A2982">
      <w:pPr>
        <w:spacing w:line="360" w:lineRule="auto"/>
        <w:rPr>
          <w:sz w:val="24"/>
          <w:szCs w:val="24"/>
          <w:rtl/>
        </w:rPr>
      </w:pPr>
      <w:r w:rsidRPr="000E466C">
        <w:rPr>
          <w:noProof/>
        </w:rPr>
        <w:drawing>
          <wp:inline distT="0" distB="0" distL="0" distR="0" wp14:anchorId="42B0CE81" wp14:editId="55739EA9">
            <wp:extent cx="3782105" cy="1781175"/>
            <wp:effectExtent l="0" t="0" r="889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12823" cy="1795642"/>
                    </a:xfrm>
                    <a:prstGeom prst="rect">
                      <a:avLst/>
                    </a:prstGeom>
                  </pic:spPr>
                </pic:pic>
              </a:graphicData>
            </a:graphic>
          </wp:inline>
        </w:drawing>
      </w:r>
    </w:p>
    <w:p w:rsidR="000E466C" w:rsidRDefault="000E466C" w:rsidP="007A2982">
      <w:pPr>
        <w:spacing w:line="360" w:lineRule="auto"/>
        <w:rPr>
          <w:sz w:val="24"/>
          <w:szCs w:val="24"/>
          <w:rtl/>
        </w:rPr>
      </w:pPr>
    </w:p>
    <w:p w:rsidR="000E466C" w:rsidRDefault="000E466C" w:rsidP="007A2982">
      <w:pPr>
        <w:spacing w:line="360" w:lineRule="auto"/>
        <w:rPr>
          <w:sz w:val="24"/>
          <w:szCs w:val="24"/>
          <w:rtl/>
        </w:rPr>
      </w:pPr>
      <w:r w:rsidRPr="000E466C">
        <w:rPr>
          <w:noProof/>
        </w:rPr>
        <w:drawing>
          <wp:inline distT="0" distB="0" distL="0" distR="0" wp14:anchorId="70C48B24" wp14:editId="68DEDC40">
            <wp:extent cx="1951355" cy="2776442"/>
            <wp:effectExtent l="0" t="0" r="0" b="508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56289" cy="2783462"/>
                    </a:xfrm>
                    <a:prstGeom prst="rect">
                      <a:avLst/>
                    </a:prstGeom>
                  </pic:spPr>
                </pic:pic>
              </a:graphicData>
            </a:graphic>
          </wp:inline>
        </w:drawing>
      </w:r>
    </w:p>
    <w:p w:rsidR="004D1863" w:rsidRDefault="004D1863" w:rsidP="007A2982">
      <w:pPr>
        <w:spacing w:line="360" w:lineRule="auto"/>
        <w:rPr>
          <w:sz w:val="24"/>
          <w:szCs w:val="24"/>
          <w:rtl/>
        </w:rPr>
      </w:pPr>
    </w:p>
    <w:p w:rsidR="004D1863" w:rsidRDefault="004D1863" w:rsidP="007A2982">
      <w:pPr>
        <w:spacing w:line="360" w:lineRule="auto"/>
        <w:rPr>
          <w:sz w:val="24"/>
          <w:szCs w:val="24"/>
          <w:rtl/>
        </w:rPr>
      </w:pPr>
    </w:p>
    <w:p w:rsidR="004D1863" w:rsidRDefault="004D1863" w:rsidP="007A2982">
      <w:pPr>
        <w:spacing w:line="360" w:lineRule="auto"/>
        <w:rPr>
          <w:sz w:val="24"/>
          <w:szCs w:val="24"/>
          <w:rtl/>
        </w:rPr>
      </w:pPr>
    </w:p>
    <w:p w:rsidR="000E466C" w:rsidRDefault="000E466C" w:rsidP="007A2982">
      <w:pPr>
        <w:spacing w:line="360" w:lineRule="auto"/>
        <w:rPr>
          <w:sz w:val="24"/>
          <w:szCs w:val="24"/>
          <w:rtl/>
        </w:rPr>
      </w:pPr>
      <w:r w:rsidRPr="000E466C">
        <w:rPr>
          <w:noProof/>
        </w:rPr>
        <w:drawing>
          <wp:inline distT="0" distB="0" distL="0" distR="0" wp14:anchorId="22FE1324" wp14:editId="4FC6E3CF">
            <wp:extent cx="3247618" cy="1847850"/>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52803" cy="1850800"/>
                    </a:xfrm>
                    <a:prstGeom prst="rect">
                      <a:avLst/>
                    </a:prstGeom>
                  </pic:spPr>
                </pic:pic>
              </a:graphicData>
            </a:graphic>
          </wp:inline>
        </w:drawing>
      </w:r>
    </w:p>
    <w:p w:rsidR="000E466C" w:rsidRDefault="000E466C" w:rsidP="007A2982">
      <w:pPr>
        <w:spacing w:line="360" w:lineRule="auto"/>
        <w:rPr>
          <w:sz w:val="24"/>
          <w:szCs w:val="24"/>
          <w:rtl/>
        </w:rPr>
      </w:pPr>
      <w:r w:rsidRPr="000E466C">
        <w:rPr>
          <w:noProof/>
        </w:rPr>
        <w:drawing>
          <wp:inline distT="0" distB="0" distL="0" distR="0" wp14:anchorId="2839D5E5" wp14:editId="56C3E29B">
            <wp:extent cx="3514725" cy="2632651"/>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21733" cy="2637900"/>
                    </a:xfrm>
                    <a:prstGeom prst="rect">
                      <a:avLst/>
                    </a:prstGeom>
                  </pic:spPr>
                </pic:pic>
              </a:graphicData>
            </a:graphic>
          </wp:inline>
        </w:drawing>
      </w:r>
    </w:p>
    <w:p w:rsidR="000E466C" w:rsidRDefault="000E466C" w:rsidP="007A2982">
      <w:pPr>
        <w:spacing w:line="360" w:lineRule="auto"/>
        <w:rPr>
          <w:sz w:val="24"/>
          <w:szCs w:val="24"/>
          <w:rtl/>
        </w:rPr>
      </w:pPr>
    </w:p>
    <w:p w:rsidR="000E466C" w:rsidRDefault="000E466C" w:rsidP="007A2982">
      <w:pPr>
        <w:spacing w:line="360" w:lineRule="auto"/>
        <w:rPr>
          <w:sz w:val="24"/>
          <w:szCs w:val="24"/>
          <w:rtl/>
        </w:rPr>
      </w:pPr>
    </w:p>
    <w:p w:rsidR="000E466C" w:rsidRDefault="000E466C" w:rsidP="007A2982">
      <w:pPr>
        <w:spacing w:line="360" w:lineRule="auto"/>
        <w:rPr>
          <w:sz w:val="24"/>
          <w:szCs w:val="24"/>
          <w:rtl/>
        </w:rPr>
      </w:pPr>
      <w:r w:rsidRPr="000E466C">
        <w:rPr>
          <w:noProof/>
        </w:rPr>
        <w:drawing>
          <wp:inline distT="0" distB="0" distL="0" distR="0" wp14:anchorId="4B0DCCE3" wp14:editId="505830A2">
            <wp:extent cx="2429183" cy="1809750"/>
            <wp:effectExtent l="0" t="0" r="9525"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35311" cy="1814315"/>
                    </a:xfrm>
                    <a:prstGeom prst="rect">
                      <a:avLst/>
                    </a:prstGeom>
                  </pic:spPr>
                </pic:pic>
              </a:graphicData>
            </a:graphic>
          </wp:inline>
        </w:drawing>
      </w:r>
    </w:p>
    <w:p w:rsidR="004D1863" w:rsidRDefault="004D1863" w:rsidP="007A2982">
      <w:pPr>
        <w:spacing w:line="360" w:lineRule="auto"/>
        <w:rPr>
          <w:sz w:val="24"/>
          <w:szCs w:val="24"/>
          <w:rtl/>
        </w:rPr>
      </w:pPr>
    </w:p>
    <w:p w:rsidR="004D1863" w:rsidRDefault="004D1863" w:rsidP="007A2982">
      <w:pPr>
        <w:spacing w:line="360" w:lineRule="auto"/>
        <w:rPr>
          <w:sz w:val="24"/>
          <w:szCs w:val="24"/>
          <w:rtl/>
        </w:rPr>
      </w:pPr>
    </w:p>
    <w:p w:rsidR="004D1863" w:rsidRDefault="004D1863" w:rsidP="007A2982">
      <w:pPr>
        <w:spacing w:line="360" w:lineRule="auto"/>
        <w:rPr>
          <w:sz w:val="24"/>
          <w:szCs w:val="24"/>
          <w:rtl/>
        </w:rPr>
      </w:pPr>
    </w:p>
    <w:p w:rsidR="004D1863" w:rsidRDefault="004D1863" w:rsidP="007A2982">
      <w:pPr>
        <w:spacing w:line="360" w:lineRule="auto"/>
        <w:rPr>
          <w:sz w:val="24"/>
          <w:szCs w:val="24"/>
          <w:rtl/>
        </w:rPr>
      </w:pPr>
    </w:p>
    <w:p w:rsidR="000E466C" w:rsidRDefault="004D1863" w:rsidP="007A2982">
      <w:pPr>
        <w:spacing w:line="360" w:lineRule="auto"/>
        <w:rPr>
          <w:sz w:val="24"/>
          <w:szCs w:val="24"/>
          <w:rtl/>
        </w:rPr>
      </w:pPr>
      <w:r w:rsidRPr="004D1863">
        <w:rPr>
          <w:noProof/>
        </w:rPr>
        <w:drawing>
          <wp:inline distT="0" distB="0" distL="0" distR="0" wp14:anchorId="40B8490D" wp14:editId="79BC77D3">
            <wp:extent cx="2400300" cy="1905000"/>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00300" cy="1905000"/>
                    </a:xfrm>
                    <a:prstGeom prst="rect">
                      <a:avLst/>
                    </a:prstGeom>
                  </pic:spPr>
                </pic:pic>
              </a:graphicData>
            </a:graphic>
          </wp:inline>
        </w:drawing>
      </w:r>
    </w:p>
    <w:p w:rsidR="004D1863" w:rsidRDefault="004D1863" w:rsidP="007A2982">
      <w:pPr>
        <w:spacing w:line="360" w:lineRule="auto"/>
        <w:rPr>
          <w:sz w:val="24"/>
          <w:szCs w:val="24"/>
          <w:rtl/>
        </w:rPr>
      </w:pPr>
      <w:r w:rsidRPr="004D1863">
        <w:rPr>
          <w:noProof/>
        </w:rPr>
        <w:drawing>
          <wp:inline distT="0" distB="0" distL="0" distR="0" wp14:anchorId="34AECD58" wp14:editId="7ADEF62D">
            <wp:extent cx="2933700" cy="2645517"/>
            <wp:effectExtent l="0" t="0" r="0" b="254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36368" cy="2647923"/>
                    </a:xfrm>
                    <a:prstGeom prst="rect">
                      <a:avLst/>
                    </a:prstGeom>
                  </pic:spPr>
                </pic:pic>
              </a:graphicData>
            </a:graphic>
          </wp:inline>
        </w:drawing>
      </w:r>
    </w:p>
    <w:p w:rsidR="007A2982" w:rsidRDefault="007A2982" w:rsidP="007A2982">
      <w:pPr>
        <w:spacing w:line="360" w:lineRule="auto"/>
        <w:rPr>
          <w:sz w:val="24"/>
          <w:szCs w:val="24"/>
          <w:rtl/>
        </w:rPr>
      </w:pPr>
      <w:r>
        <w:rPr>
          <w:sz w:val="24"/>
          <w:szCs w:val="24"/>
          <w:rtl/>
        </w:rPr>
        <w:tab/>
      </w:r>
      <w:r>
        <w:rPr>
          <w:sz w:val="24"/>
          <w:szCs w:val="24"/>
          <w:rtl/>
        </w:rPr>
        <w:tab/>
      </w:r>
      <w:r w:rsidR="004D1863" w:rsidRPr="004D1863">
        <w:rPr>
          <w:noProof/>
        </w:rPr>
        <w:drawing>
          <wp:inline distT="0" distB="0" distL="0" distR="0" wp14:anchorId="1DFE07C7" wp14:editId="3B36FFA2">
            <wp:extent cx="3534972" cy="2352675"/>
            <wp:effectExtent l="0" t="0" r="889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3384" cy="2364929"/>
                    </a:xfrm>
                    <a:prstGeom prst="rect">
                      <a:avLst/>
                    </a:prstGeom>
                  </pic:spPr>
                </pic:pic>
              </a:graphicData>
            </a:graphic>
          </wp:inline>
        </w:drawing>
      </w:r>
    </w:p>
    <w:p w:rsidR="00030220" w:rsidRDefault="00030220" w:rsidP="007A2982">
      <w:pPr>
        <w:spacing w:line="360" w:lineRule="auto"/>
        <w:rPr>
          <w:sz w:val="24"/>
          <w:szCs w:val="24"/>
          <w:rtl/>
        </w:rPr>
      </w:pPr>
    </w:p>
    <w:p w:rsidR="00030220" w:rsidRDefault="00030220" w:rsidP="007A2982">
      <w:pPr>
        <w:spacing w:line="360" w:lineRule="auto"/>
        <w:rPr>
          <w:sz w:val="24"/>
          <w:szCs w:val="24"/>
          <w:rtl/>
        </w:rPr>
      </w:pPr>
    </w:p>
    <w:p w:rsidR="00030220" w:rsidRDefault="00030220" w:rsidP="007A2982">
      <w:pPr>
        <w:spacing w:line="360" w:lineRule="auto"/>
        <w:rPr>
          <w:sz w:val="24"/>
          <w:szCs w:val="24"/>
          <w:rtl/>
        </w:rPr>
      </w:pPr>
    </w:p>
    <w:p w:rsidR="00030220" w:rsidRDefault="00030220" w:rsidP="007A2982">
      <w:pPr>
        <w:spacing w:line="360" w:lineRule="auto"/>
        <w:rPr>
          <w:sz w:val="24"/>
          <w:szCs w:val="24"/>
          <w:rtl/>
        </w:rPr>
      </w:pPr>
    </w:p>
    <w:p w:rsidR="00030220" w:rsidRDefault="00DD33B1" w:rsidP="007A2982">
      <w:pPr>
        <w:spacing w:line="360" w:lineRule="auto"/>
        <w:rPr>
          <w:sz w:val="24"/>
          <w:szCs w:val="24"/>
          <w:rtl/>
        </w:rPr>
      </w:pPr>
      <w:r w:rsidRPr="00DD33B1">
        <w:rPr>
          <w:noProof/>
        </w:rPr>
        <w:drawing>
          <wp:inline distT="0" distB="0" distL="0" distR="0" wp14:anchorId="0C8473B5" wp14:editId="22CEE505">
            <wp:extent cx="3392121" cy="1638300"/>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99061" cy="1641652"/>
                    </a:xfrm>
                    <a:prstGeom prst="rect">
                      <a:avLst/>
                    </a:prstGeom>
                  </pic:spPr>
                </pic:pic>
              </a:graphicData>
            </a:graphic>
          </wp:inline>
        </w:drawing>
      </w:r>
    </w:p>
    <w:p w:rsidR="00DD33B1" w:rsidRDefault="00DD33B1" w:rsidP="007A2982">
      <w:pPr>
        <w:spacing w:line="360" w:lineRule="auto"/>
        <w:rPr>
          <w:sz w:val="24"/>
          <w:szCs w:val="24"/>
          <w:rtl/>
        </w:rPr>
      </w:pPr>
      <w:r w:rsidRPr="00DD33B1">
        <w:rPr>
          <w:noProof/>
        </w:rPr>
        <w:drawing>
          <wp:inline distT="0" distB="0" distL="0" distR="0" wp14:anchorId="6A946384" wp14:editId="1E13A7E8">
            <wp:extent cx="2838450" cy="1887569"/>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46865" cy="1893165"/>
                    </a:xfrm>
                    <a:prstGeom prst="rect">
                      <a:avLst/>
                    </a:prstGeom>
                  </pic:spPr>
                </pic:pic>
              </a:graphicData>
            </a:graphic>
          </wp:inline>
        </w:drawing>
      </w:r>
    </w:p>
    <w:p w:rsidR="00DD33B1" w:rsidRDefault="00DD33B1" w:rsidP="007A2982">
      <w:pPr>
        <w:spacing w:line="360" w:lineRule="auto"/>
        <w:rPr>
          <w:sz w:val="24"/>
          <w:szCs w:val="24"/>
          <w:rtl/>
        </w:rPr>
      </w:pPr>
      <w:r w:rsidRPr="00DD33B1">
        <w:rPr>
          <w:noProof/>
        </w:rPr>
        <w:drawing>
          <wp:inline distT="0" distB="0" distL="0" distR="0" wp14:anchorId="0CCC1A3E" wp14:editId="58447541">
            <wp:extent cx="2971800" cy="2217420"/>
            <wp:effectExtent l="0" t="0" r="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75632" cy="2220279"/>
                    </a:xfrm>
                    <a:prstGeom prst="rect">
                      <a:avLst/>
                    </a:prstGeom>
                  </pic:spPr>
                </pic:pic>
              </a:graphicData>
            </a:graphic>
          </wp:inline>
        </w:drawing>
      </w:r>
    </w:p>
    <w:p w:rsidR="00DD33B1" w:rsidRPr="007A2982" w:rsidRDefault="00EE37F0" w:rsidP="007A2982">
      <w:pPr>
        <w:spacing w:line="360" w:lineRule="auto"/>
        <w:rPr>
          <w:sz w:val="24"/>
          <w:szCs w:val="24"/>
          <w:rtl/>
        </w:rPr>
      </w:pPr>
      <w:r w:rsidRPr="00EE37F0">
        <w:rPr>
          <w:noProof/>
        </w:rPr>
        <w:drawing>
          <wp:inline distT="0" distB="0" distL="0" distR="0" wp14:anchorId="0410ED5B" wp14:editId="5F9DE88B">
            <wp:extent cx="3075940" cy="1861644"/>
            <wp:effectExtent l="0" t="0" r="0" b="5715"/>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01629" cy="1877192"/>
                    </a:xfrm>
                    <a:prstGeom prst="rect">
                      <a:avLst/>
                    </a:prstGeom>
                  </pic:spPr>
                </pic:pic>
              </a:graphicData>
            </a:graphic>
          </wp:inline>
        </w:drawing>
      </w:r>
    </w:p>
    <w:sectPr w:rsidR="00DD33B1" w:rsidRPr="007A2982" w:rsidSect="000E0616">
      <w:headerReference w:type="default" r:id="rId19"/>
      <w:footerReference w:type="default" r:id="rId2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5D36" w:rsidRDefault="00E85D36" w:rsidP="00676B5F">
      <w:pPr>
        <w:spacing w:after="0" w:line="240" w:lineRule="auto"/>
      </w:pPr>
      <w:r>
        <w:separator/>
      </w:r>
    </w:p>
  </w:endnote>
  <w:endnote w:type="continuationSeparator" w:id="0">
    <w:p w:rsidR="00E85D36" w:rsidRDefault="00E85D36" w:rsidP="00676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F13" w:rsidRDefault="00396F13">
    <w:pPr>
      <w:pStyle w:val="a5"/>
    </w:pPr>
    <w:r>
      <w:rPr>
        <w:noProof/>
      </w:rPr>
      <w:drawing>
        <wp:anchor distT="0" distB="0" distL="114300" distR="114300" simplePos="0" relativeHeight="251658240" behindDoc="1" locked="0" layoutInCell="1" allowOverlap="1">
          <wp:simplePos x="0" y="0"/>
          <wp:positionH relativeFrom="column">
            <wp:posOffset>1320800</wp:posOffset>
          </wp:positionH>
          <wp:positionV relativeFrom="paragraph">
            <wp:posOffset>-305435</wp:posOffset>
          </wp:positionV>
          <wp:extent cx="3067050" cy="615734"/>
          <wp:effectExtent l="0" t="0" r="0" b="0"/>
          <wp:wrapTight wrapText="bothSides">
            <wp:wrapPolygon edited="0">
              <wp:start x="0" y="0"/>
              <wp:lineTo x="0" y="20731"/>
              <wp:lineTo x="21466" y="20731"/>
              <wp:lineTo x="2146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44123" t="43685" r="27671" b="46249"/>
                  <a:stretch/>
                </pic:blipFill>
                <pic:spPr bwMode="auto">
                  <a:xfrm>
                    <a:off x="0" y="0"/>
                    <a:ext cx="3067050" cy="615734"/>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5D36" w:rsidRDefault="00E85D36" w:rsidP="00676B5F">
      <w:pPr>
        <w:spacing w:after="0" w:line="240" w:lineRule="auto"/>
      </w:pPr>
      <w:r>
        <w:separator/>
      </w:r>
    </w:p>
  </w:footnote>
  <w:footnote w:type="continuationSeparator" w:id="0">
    <w:p w:rsidR="00E85D36" w:rsidRDefault="00E85D36" w:rsidP="00676B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F13" w:rsidRDefault="00396F13" w:rsidP="00396F13">
    <w:pPr>
      <w:pStyle w:val="a3"/>
      <w:bidi w:val="0"/>
      <w:jc w:val="center"/>
      <w:rPr>
        <w:rFonts w:ascii="Arial" w:hAnsi="Arial" w:cs="Arial"/>
        <w:color w:val="222222"/>
        <w:sz w:val="20"/>
        <w:szCs w:val="20"/>
        <w:shd w:val="clear" w:color="auto" w:fill="FFFFFF"/>
      </w:rPr>
    </w:pPr>
    <w:r>
      <w:rPr>
        <w:rFonts w:eastAsia="Times New Roman"/>
        <w:noProof/>
      </w:rPr>
      <w:drawing>
        <wp:anchor distT="0" distB="0" distL="114300" distR="114300" simplePos="0" relativeHeight="251659264" behindDoc="1" locked="0" layoutInCell="1" allowOverlap="1" wp14:anchorId="76DCE582" wp14:editId="135DA790">
          <wp:simplePos x="0" y="0"/>
          <wp:positionH relativeFrom="margin">
            <wp:align>center</wp:align>
          </wp:positionH>
          <wp:positionV relativeFrom="paragraph">
            <wp:posOffset>-272415</wp:posOffset>
          </wp:positionV>
          <wp:extent cx="1218565" cy="578485"/>
          <wp:effectExtent l="0" t="0" r="635" b="0"/>
          <wp:wrapTight wrapText="bothSides">
            <wp:wrapPolygon edited="0">
              <wp:start x="0" y="0"/>
              <wp:lineTo x="0" y="20628"/>
              <wp:lineTo x="21274" y="20628"/>
              <wp:lineTo x="21274" y="0"/>
              <wp:lineTo x="0" y="0"/>
            </wp:wrapPolygon>
          </wp:wrapTight>
          <wp:docPr id="16" name="תמונה 1" descr="cid:AB226E61-1F5F-4C7F-8D85-4650BC032BD9@my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50FD7C-7EC4-4CC5-B9B5-1B546CE1BEA6" descr="cid:AB226E61-1F5F-4C7F-8D85-4650BC032BD9@mynet"/>
                  <pic:cNvPicPr>
                    <a:picLocks noChangeAspect="1" noChangeArrowheads="1"/>
                  </pic:cNvPicPr>
                </pic:nvPicPr>
                <pic:blipFill rotWithShape="1">
                  <a:blip r:embed="rId1" r:link="rId2" cstate="print">
                    <a:extLst>
                      <a:ext uri="{28A0092B-C50C-407E-A947-70E740481C1C}">
                        <a14:useLocalDpi xmlns:a14="http://schemas.microsoft.com/office/drawing/2010/main" val="0"/>
                      </a:ext>
                    </a:extLst>
                  </a:blip>
                  <a:srcRect t="24650" b="27151"/>
                  <a:stretch/>
                </pic:blipFill>
                <pic:spPr bwMode="auto">
                  <a:xfrm>
                    <a:off x="0" y="0"/>
                    <a:ext cx="1218565" cy="578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96F13" w:rsidRDefault="00396F13" w:rsidP="00396F13">
    <w:pPr>
      <w:pStyle w:val="a3"/>
      <w:bidi w:val="0"/>
      <w:jc w:val="center"/>
      <w:rPr>
        <w:rFonts w:ascii="Arial" w:hAnsi="Arial" w:cs="Arial"/>
        <w:color w:val="222222"/>
        <w:sz w:val="20"/>
        <w:szCs w:val="20"/>
        <w:shd w:val="clear" w:color="auto" w:fill="FFFFFF"/>
      </w:rPr>
    </w:pPr>
  </w:p>
  <w:p w:rsidR="00396F13" w:rsidRDefault="00396F13" w:rsidP="00396F13">
    <w:pPr>
      <w:pStyle w:val="a3"/>
      <w:bidi w:val="0"/>
      <w:jc w:val="center"/>
    </w:pPr>
    <w:r w:rsidRPr="00CD3D9D">
      <w:rPr>
        <w:rFonts w:ascii="Arial" w:hAnsi="Arial" w:cs="Arial"/>
        <w:color w:val="222222"/>
        <w:sz w:val="20"/>
        <w:szCs w:val="20"/>
        <w:shd w:val="clear" w:color="auto" w:fill="FFFFFF"/>
      </w:rPr>
      <w:t>All rights reserved</w:t>
    </w:r>
    <w:r>
      <w:rPr>
        <w:rFonts w:ascii="Arial" w:hAnsi="Arial" w:cs="Arial"/>
        <w:b/>
        <w:bCs/>
        <w:color w:val="222222"/>
        <w:sz w:val="21"/>
        <w:szCs w:val="21"/>
        <w:shd w:val="clear" w:color="auto" w:fill="FFFFFF"/>
      </w:rPr>
      <w:t xml:space="preserve"> </w:t>
    </w:r>
    <w:r>
      <w:rPr>
        <w:noProof/>
      </w:rPr>
      <w:drawing>
        <wp:inline distT="0" distB="0" distL="0" distR="0" wp14:anchorId="280664A7" wp14:editId="18502CF1">
          <wp:extent cx="114525" cy="117587"/>
          <wp:effectExtent l="0" t="0" r="0" b="0"/>
          <wp:docPr id="17" name="Picture 17" descr="תמונה קשו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מונה קשורה"/>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9825" cy="13329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EB4"/>
    <w:rsid w:val="00030220"/>
    <w:rsid w:val="0003106B"/>
    <w:rsid w:val="000D1C82"/>
    <w:rsid w:val="000E0616"/>
    <w:rsid w:val="000E466C"/>
    <w:rsid w:val="001225A5"/>
    <w:rsid w:val="00132A02"/>
    <w:rsid w:val="00140F2C"/>
    <w:rsid w:val="00151E7F"/>
    <w:rsid w:val="002360B9"/>
    <w:rsid w:val="00365535"/>
    <w:rsid w:val="00393315"/>
    <w:rsid w:val="00396F13"/>
    <w:rsid w:val="003A2EB4"/>
    <w:rsid w:val="004038F6"/>
    <w:rsid w:val="00493E05"/>
    <w:rsid w:val="004A084B"/>
    <w:rsid w:val="004B626F"/>
    <w:rsid w:val="004D1863"/>
    <w:rsid w:val="00515C01"/>
    <w:rsid w:val="005541DA"/>
    <w:rsid w:val="005A0C94"/>
    <w:rsid w:val="00662FF2"/>
    <w:rsid w:val="00664DF1"/>
    <w:rsid w:val="00676B5F"/>
    <w:rsid w:val="007666DC"/>
    <w:rsid w:val="00777F91"/>
    <w:rsid w:val="007A2982"/>
    <w:rsid w:val="008E4643"/>
    <w:rsid w:val="00900CAD"/>
    <w:rsid w:val="00907DBC"/>
    <w:rsid w:val="00977FE5"/>
    <w:rsid w:val="009C1D28"/>
    <w:rsid w:val="00AB5281"/>
    <w:rsid w:val="00B30C62"/>
    <w:rsid w:val="00BB0673"/>
    <w:rsid w:val="00BB50F7"/>
    <w:rsid w:val="00C70ACE"/>
    <w:rsid w:val="00D435B0"/>
    <w:rsid w:val="00DD33B1"/>
    <w:rsid w:val="00E85D36"/>
    <w:rsid w:val="00E91AEA"/>
    <w:rsid w:val="00EB502F"/>
    <w:rsid w:val="00EE1EC9"/>
    <w:rsid w:val="00EE37F0"/>
    <w:rsid w:val="00EE4B28"/>
    <w:rsid w:val="00F01B7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71BDB6-CBC5-402F-BA5C-AF231D5E8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76B5F"/>
    <w:pPr>
      <w:tabs>
        <w:tab w:val="center" w:pos="4153"/>
        <w:tab w:val="right" w:pos="8306"/>
      </w:tabs>
      <w:spacing w:after="0" w:line="240" w:lineRule="auto"/>
    </w:pPr>
  </w:style>
  <w:style w:type="character" w:customStyle="1" w:styleId="a4">
    <w:name w:val="כותרת עליונה תו"/>
    <w:basedOn w:val="a0"/>
    <w:link w:val="a3"/>
    <w:uiPriority w:val="99"/>
    <w:rsid w:val="00676B5F"/>
  </w:style>
  <w:style w:type="paragraph" w:styleId="a5">
    <w:name w:val="footer"/>
    <w:basedOn w:val="a"/>
    <w:link w:val="a6"/>
    <w:uiPriority w:val="99"/>
    <w:unhideWhenUsed/>
    <w:rsid w:val="00676B5F"/>
    <w:pPr>
      <w:tabs>
        <w:tab w:val="center" w:pos="4153"/>
        <w:tab w:val="right" w:pos="8306"/>
      </w:tabs>
      <w:spacing w:after="0" w:line="240" w:lineRule="auto"/>
    </w:pPr>
  </w:style>
  <w:style w:type="character" w:customStyle="1" w:styleId="a6">
    <w:name w:val="כותרת תחתונה תו"/>
    <w:basedOn w:val="a0"/>
    <w:link w:val="a5"/>
    <w:uiPriority w:val="99"/>
    <w:rsid w:val="00676B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cid:AB226E61-1F5F-4C7F-8D85-4650BC032BD9@mynet" TargetMode="External"/><Relationship Id="rId1" Type="http://schemas.openxmlformats.org/officeDocument/2006/relationships/image" Target="media/image14.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775</Words>
  <Characters>3880</Characters>
  <Application>Microsoft Office Word</Application>
  <DocSecurity>0</DocSecurity>
  <Lines>32</Lines>
  <Paragraphs>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אלעד ארנון</dc:creator>
  <cp:keywords/>
  <dc:description/>
  <cp:lastModifiedBy>אילה שני</cp:lastModifiedBy>
  <cp:revision>2</cp:revision>
  <dcterms:created xsi:type="dcterms:W3CDTF">2018-04-23T13:19:00Z</dcterms:created>
  <dcterms:modified xsi:type="dcterms:W3CDTF">2018-04-23T13:19:00Z</dcterms:modified>
</cp:coreProperties>
</file>